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2AC4" w14:textId="77777777" w:rsidR="00695AE1" w:rsidRDefault="00695AE1" w:rsidP="00695AE1">
      <w:pPr>
        <w:autoSpaceDE w:val="0"/>
        <w:autoSpaceDN w:val="0"/>
        <w:rPr>
          <w:sz w:val="30"/>
          <w:szCs w:val="30"/>
        </w:rPr>
      </w:pPr>
      <w:r>
        <w:rPr>
          <w:rFonts w:ascii="Arial" w:hAnsi="Arial" w:cs="Arial"/>
          <w:b/>
          <w:bCs/>
          <w:sz w:val="40"/>
          <w:szCs w:val="40"/>
        </w:rPr>
        <w:t>Medieninformation</w:t>
      </w:r>
    </w:p>
    <w:p w14:paraId="1C2060E5"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Hinterstoder, 30.7.2020</w:t>
      </w:r>
    </w:p>
    <w:p w14:paraId="2131F3CE"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w:t>
      </w:r>
    </w:p>
    <w:p w14:paraId="1462EBAC" w14:textId="77777777" w:rsidR="00695AE1" w:rsidRDefault="00695AE1" w:rsidP="00695AE1">
      <w:pPr>
        <w:autoSpaceDE w:val="0"/>
        <w:autoSpaceDN w:val="0"/>
        <w:spacing w:line="360" w:lineRule="auto"/>
        <w:rPr>
          <w:rFonts w:ascii="Arial" w:hAnsi="Arial" w:cs="Arial"/>
          <w:b/>
          <w:bCs/>
          <w:sz w:val="32"/>
          <w:szCs w:val="32"/>
        </w:rPr>
      </w:pPr>
      <w:r>
        <w:rPr>
          <w:rFonts w:ascii="Arial" w:hAnsi="Arial" w:cs="Arial"/>
          <w:b/>
          <w:bCs/>
          <w:sz w:val="32"/>
          <w:szCs w:val="32"/>
        </w:rPr>
        <w:t>Neue Standseilbahn Wägen auf der Wurzeralm in Betrieb</w:t>
      </w:r>
    </w:p>
    <w:p w14:paraId="31F7E40D"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Ab 1. August geht es mit neuen Wägen auf die Alm</w:t>
      </w:r>
    </w:p>
    <w:p w14:paraId="0DF493E7"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7ADABBD6"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Die offizielle, feierliche Eröffnung der neuen Standseilbahn findet zwar erst Anfang September statt, doch bereits ab dem 1. August 2020, steht sie am letzten Stand der Technik und mit neu</w:t>
      </w:r>
      <w:bookmarkStart w:id="0" w:name="_GoBack"/>
      <w:bookmarkEnd w:id="0"/>
      <w:r>
        <w:rPr>
          <w:rFonts w:ascii="Arial" w:hAnsi="Arial" w:cs="Arial"/>
          <w:sz w:val="20"/>
          <w:szCs w:val="20"/>
        </w:rPr>
        <w:t>en, modernen Wägen allen Gästen zur Verfügung. Ab diesem Zeitpunkt können wieder alle Wanderer, Bergsteiger Mountainbiker die Bahn täglich zu den gewohnten Betriebszeiten nutzen.</w:t>
      </w:r>
    </w:p>
    <w:p w14:paraId="3465066A"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22B3EC26"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xml:space="preserve">Durchgehender Sommerbetrieb ab sofort </w:t>
      </w:r>
    </w:p>
    <w:p w14:paraId="6B7726E6"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„Ich bin stolz darauf, dass wir trotz der schwierigen Corona-Zeit die Erneuerung rasch umsetzen konnten und wir so noch vielen Gästen der Urlaubsregion Pyhrn-Priel einen wunderschönen Almsommer ermöglichen können. Mein Dank gilt allen Mitarbeitern, allen beteiligten Unternehmen – insbesondere der Firma Leitner, den Behörden und dem Land OÖ für die zeitgerechte Umsetzung“, so Helmut Holzinger, Vorstand der Hinterstoder-Wurzeralm Bergbahnen AG. </w:t>
      </w:r>
    </w:p>
    <w:p w14:paraId="551C2F21" w14:textId="77777777" w:rsidR="00695AE1" w:rsidRDefault="00695AE1" w:rsidP="00695AE1">
      <w:pPr>
        <w:autoSpaceDE w:val="0"/>
        <w:autoSpaceDN w:val="0"/>
        <w:spacing w:line="360" w:lineRule="auto"/>
        <w:rPr>
          <w:rFonts w:ascii="Arial" w:hAnsi="Arial" w:cs="Arial"/>
          <w:sz w:val="20"/>
          <w:szCs w:val="20"/>
        </w:rPr>
      </w:pPr>
    </w:p>
    <w:p w14:paraId="3548DC48"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„Gerade jetzt ist die Sehnsucht nach Bewegung und Erlebnis in der Natur besonders groß. Die Bergbahnen ermöglichen einen einfachen und bequemen Zugang zu unserer herrlichen Bergwelt und sind daher eine wichtige Infrastruktur für die Urlaubsregion Pyhrn-Priel, im Sommer wie auch im Winter. Hier zu investieren bedeutet nachhaltig in die oberösterreichische Tourismuswirtschaft zu investieren“, so Wirtschafts- und Tourismus-Landesrat Markus Achleitner.</w:t>
      </w:r>
    </w:p>
    <w:p w14:paraId="47378116" w14:textId="77777777" w:rsidR="00695AE1" w:rsidRDefault="00695AE1" w:rsidP="00695AE1">
      <w:pPr>
        <w:autoSpaceDE w:val="0"/>
        <w:autoSpaceDN w:val="0"/>
        <w:spacing w:line="360" w:lineRule="auto"/>
        <w:rPr>
          <w:rFonts w:ascii="Arial" w:hAnsi="Arial" w:cs="Arial"/>
          <w:sz w:val="20"/>
          <w:szCs w:val="20"/>
        </w:rPr>
      </w:pPr>
    </w:p>
    <w:p w14:paraId="375FF50C"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Die neuen Wägen der Standseilbahn auf die Wurzeralm bringen ab kommendem Samstag wieder alle Gäste bequem zum größten Hochmoor im östlichen Kalkalpengebiet, zum familienfreundlichen Rundweg „2 Millionen Jahre in 2 Stunden“, zum Start des Wurzeralm </w:t>
      </w:r>
      <w:proofErr w:type="spellStart"/>
      <w:r>
        <w:rPr>
          <w:rFonts w:ascii="Arial" w:hAnsi="Arial" w:cs="Arial"/>
          <w:sz w:val="20"/>
          <w:szCs w:val="20"/>
        </w:rPr>
        <w:t>Singletrails</w:t>
      </w:r>
      <w:proofErr w:type="spellEnd"/>
      <w:r>
        <w:rPr>
          <w:rFonts w:ascii="Arial" w:hAnsi="Arial" w:cs="Arial"/>
          <w:sz w:val="20"/>
          <w:szCs w:val="20"/>
        </w:rPr>
        <w:t xml:space="preserve"> oder zum Ausgangspunkt unzähliger Wander- oder Klettertouren.  </w:t>
      </w:r>
    </w:p>
    <w:p w14:paraId="77488ED8"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359CEB3B"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Infos zu neuen Wägen</w:t>
      </w:r>
    </w:p>
    <w:p w14:paraId="5FF90C86"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Die Hinterstoder-Wurzeralm Bergbahnen AG investierte rund vier Millionen Euro in die neue Standseilbahn. Das Projekt wurde von der Firma Leitner als Generalunternehmer umgesetzt, gemeinsam mit den der oberösterreichischen Firma </w:t>
      </w:r>
      <w:proofErr w:type="spellStart"/>
      <w:r>
        <w:rPr>
          <w:rFonts w:ascii="Arial" w:hAnsi="Arial" w:cs="Arial"/>
          <w:sz w:val="20"/>
          <w:szCs w:val="20"/>
        </w:rPr>
        <w:t>Carvatech</w:t>
      </w:r>
      <w:proofErr w:type="spellEnd"/>
      <w:r>
        <w:rPr>
          <w:rFonts w:ascii="Arial" w:hAnsi="Arial" w:cs="Arial"/>
          <w:sz w:val="20"/>
          <w:szCs w:val="20"/>
        </w:rPr>
        <w:t xml:space="preserve"> und dem Innsbrucker Seilbahnsteuerungs-Spezialisten Frey. Jeder Wagen fasst 140 Personen, insgesamt können so in Spitzenzeiten bis zu 1450</w:t>
      </w:r>
      <w:r>
        <w:rPr>
          <w:rFonts w:ascii="Arial" w:hAnsi="Arial" w:cs="Arial"/>
          <w:color w:val="FB0007"/>
          <w:sz w:val="20"/>
          <w:szCs w:val="20"/>
        </w:rPr>
        <w:t xml:space="preserve"> </w:t>
      </w:r>
      <w:r>
        <w:rPr>
          <w:rFonts w:ascii="Arial" w:hAnsi="Arial" w:cs="Arial"/>
          <w:sz w:val="20"/>
          <w:szCs w:val="20"/>
        </w:rPr>
        <w:t>Personen pro Stunde auf die herrliche Hochebene der Wurzeralm befördert werden.</w:t>
      </w:r>
    </w:p>
    <w:p w14:paraId="70626591" w14:textId="77777777" w:rsidR="00695AE1" w:rsidRDefault="00695AE1" w:rsidP="00695AE1">
      <w:pPr>
        <w:autoSpaceDE w:val="0"/>
        <w:autoSpaceDN w:val="0"/>
        <w:spacing w:line="360" w:lineRule="auto"/>
        <w:rPr>
          <w:rFonts w:ascii="Arial" w:hAnsi="Arial" w:cs="Arial"/>
          <w:sz w:val="20"/>
          <w:szCs w:val="20"/>
        </w:rPr>
      </w:pPr>
    </w:p>
    <w:p w14:paraId="09DF534E" w14:textId="77777777" w:rsidR="00695AE1" w:rsidRDefault="00695AE1" w:rsidP="00695AE1">
      <w:pPr>
        <w:autoSpaceDE w:val="0"/>
        <w:autoSpaceDN w:val="0"/>
        <w:spacing w:line="360" w:lineRule="auto"/>
        <w:rPr>
          <w:rFonts w:ascii="Arial" w:hAnsi="Arial" w:cs="Arial"/>
          <w:b/>
          <w:bCs/>
          <w:sz w:val="20"/>
          <w:szCs w:val="20"/>
        </w:rPr>
      </w:pPr>
      <w:r>
        <w:rPr>
          <w:rFonts w:ascii="Arial" w:hAnsi="Arial" w:cs="Arial"/>
          <w:b/>
          <w:bCs/>
          <w:sz w:val="20"/>
          <w:szCs w:val="20"/>
        </w:rPr>
        <w:t>Betriebszeiten der neuen Standseilbahn auf die Wurzeralm</w:t>
      </w:r>
    </w:p>
    <w:p w14:paraId="578B92E7"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Die Bahn ist vom 1. August bis 4. Oktober 2020 im Sommerbetrieb, täglich von 8.30 bis 12.20 Uhr und von 13.00 bis 16.30 Uhr. Bis September gilt feiertags, samstags und sonntags eine verlängerte </w:t>
      </w:r>
      <w:r>
        <w:rPr>
          <w:rFonts w:ascii="Arial" w:hAnsi="Arial" w:cs="Arial"/>
          <w:sz w:val="20"/>
          <w:szCs w:val="20"/>
        </w:rPr>
        <w:lastRenderedPageBreak/>
        <w:t xml:space="preserve">Betriebszeit bis 17.00 Uhr. Nach dem Sommerbetrieb sind die Seilbahnen noch an den Wochenenden 10. und 11. Oktober, am 17. und 18. Oktober sowie in den Herbstferien von 24. Oktober bis 1. November 2020 bei Schönwetter geöffnet. </w:t>
      </w:r>
    </w:p>
    <w:p w14:paraId="208F9145"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3EC4C661"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Aktuelle Informationen</w:t>
      </w:r>
    </w:p>
    <w:p w14:paraId="1DFB4790"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Alle wichtige Informationen und Betriebszeiten findet man unter </w:t>
      </w:r>
      <w:hyperlink r:id="rId4" w:history="1">
        <w:r>
          <w:rPr>
            <w:rStyle w:val="Hyperlink"/>
            <w:rFonts w:ascii="Arial" w:hAnsi="Arial" w:cs="Arial"/>
            <w:sz w:val="20"/>
            <w:szCs w:val="20"/>
          </w:rPr>
          <w:t>www.hiwu.at</w:t>
        </w:r>
      </w:hyperlink>
      <w:r>
        <w:rPr>
          <w:rFonts w:ascii="Arial" w:hAnsi="Arial" w:cs="Arial"/>
          <w:sz w:val="20"/>
          <w:szCs w:val="20"/>
        </w:rPr>
        <w:t xml:space="preserve"> und </w:t>
      </w:r>
      <w:hyperlink r:id="rId5" w:history="1">
        <w:r>
          <w:rPr>
            <w:rStyle w:val="Hyperlink"/>
            <w:rFonts w:ascii="Arial" w:hAnsi="Arial" w:cs="Arial"/>
            <w:sz w:val="20"/>
            <w:szCs w:val="20"/>
          </w:rPr>
          <w:t>www.wurbauerkogel.at</w:t>
        </w:r>
      </w:hyperlink>
      <w:r>
        <w:rPr>
          <w:rFonts w:ascii="Arial" w:hAnsi="Arial" w:cs="Arial"/>
          <w:sz w:val="20"/>
          <w:szCs w:val="20"/>
        </w:rPr>
        <w:t xml:space="preserve"> auf Facebook unter</w:t>
      </w:r>
      <w:r>
        <w:rPr>
          <w:rFonts w:ascii="Arial" w:hAnsi="Arial" w:cs="Arial"/>
          <w:b/>
          <w:bCs/>
          <w:sz w:val="20"/>
          <w:szCs w:val="20"/>
        </w:rPr>
        <w:t xml:space="preserve"> </w:t>
      </w:r>
      <w:r>
        <w:rPr>
          <w:rFonts w:ascii="Arial" w:hAnsi="Arial" w:cs="Arial"/>
          <w:sz w:val="20"/>
          <w:szCs w:val="20"/>
        </w:rPr>
        <w:t>„Hinterstoder-Wurzeralm Bergbahnen“ und „Wurbauerkogel“.</w:t>
      </w:r>
    </w:p>
    <w:p w14:paraId="4BF52E5D"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18007177"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Die Hinterstoder-Wurzeralm-Bergbahnen AG</w:t>
      </w:r>
    </w:p>
    <w:p w14:paraId="640DA73D"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Die Hinterstoder-Wurzeralm-Bergbahnen AG betreiben zahlreiche Liftanlagen in Hinterstoder, auf der Wurzeralm und am Abenteuerberg Wurbauerkogel. Während der Sommersaison sind neben dem Sessellift, der Sommerrodelbahn und dem Alpine Coaster am Wurbauerkogel in Hinterstoder die Hössbahn und der Höss-Express sowie auf der Wurzeralm die Standseilbahn und der </w:t>
      </w:r>
      <w:proofErr w:type="spellStart"/>
      <w:r>
        <w:rPr>
          <w:rFonts w:ascii="Arial" w:hAnsi="Arial" w:cs="Arial"/>
          <w:sz w:val="20"/>
          <w:szCs w:val="20"/>
        </w:rPr>
        <w:t>Frauenkarlift</w:t>
      </w:r>
      <w:proofErr w:type="spellEnd"/>
      <w:r>
        <w:rPr>
          <w:rFonts w:ascii="Arial" w:hAnsi="Arial" w:cs="Arial"/>
          <w:sz w:val="20"/>
          <w:szCs w:val="20"/>
        </w:rPr>
        <w:t xml:space="preserve"> geöffnet. Die Regionen laden ein zum Wandern, Mountainbiken, Paragleiten und Genießen der herrlichen Bergwelt. </w:t>
      </w:r>
      <w:hyperlink r:id="rId6" w:history="1">
        <w:r>
          <w:rPr>
            <w:rStyle w:val="Hyperlink"/>
            <w:rFonts w:ascii="Arial" w:hAnsi="Arial" w:cs="Arial"/>
            <w:color w:val="0B4CB4"/>
            <w:sz w:val="20"/>
            <w:szCs w:val="20"/>
          </w:rPr>
          <w:t>www.hiwu.at</w:t>
        </w:r>
      </w:hyperlink>
      <w:r>
        <w:rPr>
          <w:rFonts w:ascii="Arial" w:hAnsi="Arial" w:cs="Arial"/>
          <w:sz w:val="20"/>
          <w:szCs w:val="20"/>
        </w:rPr>
        <w:t xml:space="preserve">  </w:t>
      </w:r>
      <w:hyperlink r:id="rId7" w:history="1">
        <w:r>
          <w:rPr>
            <w:rStyle w:val="Hyperlink"/>
            <w:rFonts w:ascii="Arial" w:hAnsi="Arial" w:cs="Arial"/>
            <w:color w:val="0B4CB4"/>
            <w:sz w:val="20"/>
            <w:szCs w:val="20"/>
          </w:rPr>
          <w:t>www.wurbauerkogel.at</w:t>
        </w:r>
      </w:hyperlink>
    </w:p>
    <w:p w14:paraId="7AD5B429"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w:t>
      </w:r>
    </w:p>
    <w:p w14:paraId="736D8366"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Über die Urlaubsregion Pyhrn-Priel</w:t>
      </w:r>
    </w:p>
    <w:p w14:paraId="4B56DFA8"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Loipenbedingungen sorgt, punktet die Urlaubsregion Pyhrn-Priel im Sommer mit unzähligen Wandermöglichkeiten und einem attraktiven Radwegenetz. Top für Genussradler, Mountainbiker und </w:t>
      </w:r>
      <w:proofErr w:type="spellStart"/>
      <w:r>
        <w:rPr>
          <w:rFonts w:ascii="Arial" w:hAnsi="Arial" w:cs="Arial"/>
          <w:sz w:val="20"/>
          <w:szCs w:val="20"/>
        </w:rPr>
        <w:t>Downhiller</w:t>
      </w:r>
      <w:proofErr w:type="spellEnd"/>
      <w:r>
        <w:rPr>
          <w:rFonts w:ascii="Arial" w:hAnsi="Arial" w:cs="Arial"/>
          <w:sz w:val="20"/>
          <w:szCs w:val="20"/>
        </w:rPr>
        <w:t xml:space="preserve">: das rund 600 km große Radwegenetz sowie ein eigener Bikepark am Wurbauerkogel und ein </w:t>
      </w:r>
      <w:proofErr w:type="spellStart"/>
      <w:r>
        <w:rPr>
          <w:rFonts w:ascii="Arial" w:hAnsi="Arial" w:cs="Arial"/>
          <w:sz w:val="20"/>
          <w:szCs w:val="20"/>
        </w:rPr>
        <w:t>Singletrail</w:t>
      </w:r>
      <w:proofErr w:type="spellEnd"/>
      <w:r>
        <w:rPr>
          <w:rFonts w:ascii="Arial" w:hAnsi="Arial" w:cs="Arial"/>
          <w:sz w:val="20"/>
          <w:szCs w:val="20"/>
        </w:rPr>
        <w:t xml:space="preserve"> auf der Wurzeralm. </w:t>
      </w:r>
    </w:p>
    <w:p w14:paraId="5ECF16C2"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w:t>
      </w:r>
    </w:p>
    <w:p w14:paraId="49A8EB70"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Mit Pyhrn-Priel Card kostenlos berg- und talwärts</w:t>
      </w:r>
    </w:p>
    <w:p w14:paraId="705D1528"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Kostenlos zu jeder Übernachtung erhalten alle Gäste</w:t>
      </w:r>
      <w:r>
        <w:rPr>
          <w:rFonts w:ascii="Arial" w:hAnsi="Arial" w:cs="Arial"/>
          <w:b/>
          <w:bCs/>
          <w:sz w:val="20"/>
          <w:szCs w:val="20"/>
        </w:rPr>
        <w:t xml:space="preserve">, </w:t>
      </w:r>
      <w:r>
        <w:rPr>
          <w:rFonts w:ascii="Arial" w:hAnsi="Arial" w:cs="Arial"/>
          <w:sz w:val="20"/>
          <w:szCs w:val="20"/>
        </w:rPr>
        <w:t xml:space="preserve">die in den 180 Partnerbetrieben absteigen, in der Urlaubsregion Pyhrn-Priel die Pyhrn-Priel </w:t>
      </w:r>
      <w:proofErr w:type="spellStart"/>
      <w:r>
        <w:rPr>
          <w:rFonts w:ascii="Arial" w:hAnsi="Arial" w:cs="Arial"/>
          <w:sz w:val="20"/>
          <w:szCs w:val="20"/>
        </w:rPr>
        <w:t>AktivCard</w:t>
      </w:r>
      <w:proofErr w:type="spellEnd"/>
      <w:r>
        <w:rPr>
          <w:rFonts w:ascii="Arial" w:hAnsi="Arial" w:cs="Arial"/>
          <w:sz w:val="20"/>
          <w:szCs w:val="20"/>
        </w:rPr>
        <w:t xml:space="preserve">, mit der auch die Bergbahnen im Sommer kostenlos genutzt werden können. So gelangt man an den Ausgangspunkt von zahlreichen Wanderwegen, Almrunden und Gipfeltouren – insgesamt ein Netz von mehr als 600 Kilometern. Ebenso ist das mit der Pyhrn-Priel </w:t>
      </w:r>
      <w:proofErr w:type="spellStart"/>
      <w:r>
        <w:rPr>
          <w:rFonts w:ascii="Arial" w:hAnsi="Arial" w:cs="Arial"/>
          <w:sz w:val="20"/>
          <w:szCs w:val="20"/>
        </w:rPr>
        <w:t>SaisonCard</w:t>
      </w:r>
      <w:proofErr w:type="spellEnd"/>
      <w:r>
        <w:rPr>
          <w:rFonts w:ascii="Arial" w:hAnsi="Arial" w:cs="Arial"/>
          <w:sz w:val="20"/>
          <w:szCs w:val="20"/>
        </w:rPr>
        <w:t xml:space="preserve"> uneingeschränkt möglich. Diese kann bequem online über den Tourismusverband Pyhrn-Priel bis zum Saisonende zum ermäßigten Vorverkaufspreis erworben werden. </w:t>
      </w:r>
      <w:hyperlink r:id="rId8" w:history="1">
        <w:r>
          <w:rPr>
            <w:rStyle w:val="Hyperlink"/>
            <w:rFonts w:ascii="Arial" w:hAnsi="Arial" w:cs="Arial"/>
            <w:color w:val="0B4CB4"/>
            <w:sz w:val="20"/>
            <w:szCs w:val="20"/>
          </w:rPr>
          <w:t>https://www.urlaubsregion-pyhrn-priel.at/</w:t>
        </w:r>
      </w:hyperlink>
    </w:p>
    <w:p w14:paraId="3E0187D5"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5BC4CA39"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xml:space="preserve">Einzigartig im Sommer 2020: </w:t>
      </w:r>
      <w:r>
        <w:rPr>
          <w:rFonts w:ascii="Arial" w:hAnsi="Arial" w:cs="Arial"/>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rFonts w:ascii="Arial" w:hAnsi="Arial" w:cs="Arial"/>
          <w:sz w:val="20"/>
          <w:szCs w:val="20"/>
        </w:rPr>
        <w:t>Roomservice</w:t>
      </w:r>
      <w:proofErr w:type="spellEnd"/>
      <w:r>
        <w:rPr>
          <w:rFonts w:ascii="Arial" w:hAnsi="Arial" w:cs="Arial"/>
          <w:sz w:val="20"/>
          <w:szCs w:val="20"/>
        </w:rPr>
        <w:t>, Frühstückskörbe sowie flexible Stornomöglichkeiten.</w:t>
      </w:r>
    </w:p>
    <w:p w14:paraId="278ED05D"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w:t>
      </w:r>
    </w:p>
    <w:p w14:paraId="2CDC4997"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Bildtext:</w:t>
      </w:r>
    </w:p>
    <w:p w14:paraId="19FFFC7A"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0C8586E6"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u w:val="single"/>
        </w:rPr>
        <w:t>Bildtext 1:</w:t>
      </w:r>
      <w:r>
        <w:rPr>
          <w:rFonts w:ascii="Arial" w:hAnsi="Arial" w:cs="Arial"/>
          <w:sz w:val="20"/>
          <w:szCs w:val="20"/>
        </w:rPr>
        <w:t xml:space="preserve"> Mit den neuen Wägen der Standseilbahn geht es ab sofort wieder auf die Wurzeralm.</w:t>
      </w:r>
    </w:p>
    <w:p w14:paraId="7994F054" w14:textId="77777777" w:rsidR="00695AE1" w:rsidRDefault="00695AE1" w:rsidP="00695AE1">
      <w:pPr>
        <w:autoSpaceDE w:val="0"/>
        <w:autoSpaceDN w:val="0"/>
        <w:spacing w:line="360" w:lineRule="auto"/>
        <w:rPr>
          <w:rFonts w:ascii="Arial" w:hAnsi="Arial" w:cs="Arial"/>
          <w:sz w:val="20"/>
          <w:szCs w:val="20"/>
        </w:rPr>
      </w:pPr>
    </w:p>
    <w:p w14:paraId="61D4D15B"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u w:val="single"/>
        </w:rPr>
        <w:t>Bildtext 2</w:t>
      </w:r>
      <w:r>
        <w:rPr>
          <w:rFonts w:ascii="Arial" w:hAnsi="Arial" w:cs="Arial"/>
          <w:sz w:val="20"/>
          <w:szCs w:val="20"/>
        </w:rPr>
        <w:t>: Landesrat Markus Achleitner (Mitte) sowie die beiden Vorstände der Hinterstoder Wurzeralm Bergbahnen AG, Helmut Holzinger (Links) und Rainer Rohregger (Rechts), freuen sich über die Neueröffnung der Standseilbahn auf die Wurzeralm.</w:t>
      </w:r>
    </w:p>
    <w:p w14:paraId="3C70803A"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 </w:t>
      </w:r>
    </w:p>
    <w:p w14:paraId="42F407B0" w14:textId="77777777" w:rsidR="00695AE1" w:rsidRDefault="00695AE1" w:rsidP="00695AE1">
      <w:pPr>
        <w:autoSpaceDE w:val="0"/>
        <w:autoSpaceDN w:val="0"/>
        <w:spacing w:line="360" w:lineRule="auto"/>
        <w:rPr>
          <w:rFonts w:ascii="Arial" w:hAnsi="Arial" w:cs="Arial"/>
          <w:sz w:val="20"/>
          <w:szCs w:val="20"/>
        </w:rPr>
      </w:pPr>
      <w:r>
        <w:rPr>
          <w:rFonts w:ascii="Arial" w:hAnsi="Arial" w:cs="Arial"/>
          <w:sz w:val="20"/>
          <w:szCs w:val="20"/>
        </w:rPr>
        <w:t>©Daniel Hinterramskogler, Abdruck für die Presse kostenfrei</w:t>
      </w:r>
    </w:p>
    <w:p w14:paraId="26D7C3E1"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 </w:t>
      </w:r>
    </w:p>
    <w:p w14:paraId="3E825984" w14:textId="77777777" w:rsidR="00695AE1" w:rsidRDefault="00695AE1" w:rsidP="00695AE1">
      <w:pPr>
        <w:autoSpaceDE w:val="0"/>
        <w:autoSpaceDN w:val="0"/>
        <w:spacing w:line="360" w:lineRule="auto"/>
        <w:rPr>
          <w:rFonts w:ascii="Arial" w:hAnsi="Arial" w:cs="Arial"/>
          <w:sz w:val="20"/>
          <w:szCs w:val="20"/>
        </w:rPr>
      </w:pPr>
      <w:r>
        <w:rPr>
          <w:rFonts w:ascii="Arial" w:hAnsi="Arial" w:cs="Arial"/>
          <w:b/>
          <w:bCs/>
          <w:sz w:val="20"/>
          <w:szCs w:val="20"/>
        </w:rPr>
        <w:t>Weitere Informationen:</w:t>
      </w:r>
    </w:p>
    <w:p w14:paraId="29B1016F" w14:textId="77777777" w:rsidR="00695AE1" w:rsidRDefault="00695AE1" w:rsidP="00695AE1">
      <w:pPr>
        <w:autoSpaceDE w:val="0"/>
        <w:autoSpaceDN w:val="0"/>
        <w:rPr>
          <w:rFonts w:ascii="Arial" w:hAnsi="Arial" w:cs="Arial"/>
          <w:sz w:val="20"/>
          <w:szCs w:val="20"/>
        </w:rPr>
      </w:pPr>
      <w:hyperlink r:id="rId9" w:history="1">
        <w:r>
          <w:rPr>
            <w:rStyle w:val="Hyperlink"/>
            <w:rFonts w:ascii="Arial" w:hAnsi="Arial" w:cs="Arial"/>
            <w:color w:val="0C36A5"/>
            <w:sz w:val="20"/>
            <w:szCs w:val="20"/>
          </w:rPr>
          <w:t>www.hiwu.at</w:t>
        </w:r>
      </w:hyperlink>
    </w:p>
    <w:p w14:paraId="0690C90F" w14:textId="77777777" w:rsidR="00695AE1" w:rsidRDefault="00695AE1" w:rsidP="00695AE1">
      <w:pPr>
        <w:autoSpaceDE w:val="0"/>
        <w:autoSpaceDN w:val="0"/>
        <w:rPr>
          <w:rFonts w:ascii="Arial" w:hAnsi="Arial" w:cs="Arial"/>
          <w:sz w:val="20"/>
          <w:szCs w:val="20"/>
        </w:rPr>
      </w:pPr>
      <w:hyperlink r:id="rId10" w:history="1">
        <w:r>
          <w:rPr>
            <w:rStyle w:val="Hyperlink"/>
            <w:rFonts w:ascii="Arial" w:hAnsi="Arial" w:cs="Arial"/>
            <w:color w:val="0B4CB4"/>
            <w:sz w:val="20"/>
            <w:szCs w:val="20"/>
          </w:rPr>
          <w:t>www.wurbauerkogel.at</w:t>
        </w:r>
      </w:hyperlink>
    </w:p>
    <w:p w14:paraId="7B7DEDBB" w14:textId="77777777" w:rsidR="00695AE1" w:rsidRDefault="00695AE1" w:rsidP="00695AE1">
      <w:pPr>
        <w:autoSpaceDE w:val="0"/>
        <w:autoSpaceDN w:val="0"/>
        <w:rPr>
          <w:rFonts w:ascii="Arial" w:hAnsi="Arial" w:cs="Arial"/>
          <w:sz w:val="20"/>
          <w:szCs w:val="20"/>
        </w:rPr>
      </w:pPr>
      <w:r>
        <w:rPr>
          <w:rFonts w:ascii="Arial" w:hAnsi="Arial" w:cs="Arial"/>
          <w:sz w:val="20"/>
          <w:szCs w:val="20"/>
        </w:rPr>
        <w:t>oder</w:t>
      </w:r>
    </w:p>
    <w:p w14:paraId="2916225C" w14:textId="77777777" w:rsidR="00695AE1" w:rsidRDefault="00695AE1" w:rsidP="00695AE1">
      <w:pPr>
        <w:autoSpaceDE w:val="0"/>
        <w:autoSpaceDN w:val="0"/>
        <w:rPr>
          <w:rFonts w:ascii="Arial" w:hAnsi="Arial" w:cs="Arial"/>
          <w:sz w:val="20"/>
          <w:szCs w:val="20"/>
        </w:rPr>
      </w:pPr>
      <w:r>
        <w:rPr>
          <w:rFonts w:ascii="Arial" w:hAnsi="Arial" w:cs="Arial"/>
          <w:sz w:val="20"/>
          <w:szCs w:val="20"/>
        </w:rPr>
        <w:t> </w:t>
      </w:r>
    </w:p>
    <w:p w14:paraId="5130EDFA" w14:textId="77777777" w:rsidR="00695AE1" w:rsidRDefault="00695AE1" w:rsidP="00695AE1">
      <w:pPr>
        <w:autoSpaceDE w:val="0"/>
        <w:autoSpaceDN w:val="0"/>
        <w:rPr>
          <w:rFonts w:ascii="Arial" w:hAnsi="Arial" w:cs="Arial"/>
          <w:sz w:val="20"/>
          <w:szCs w:val="20"/>
        </w:rPr>
      </w:pPr>
      <w:r>
        <w:rPr>
          <w:rFonts w:ascii="Arial" w:hAnsi="Arial" w:cs="Arial"/>
          <w:sz w:val="20"/>
          <w:szCs w:val="20"/>
        </w:rPr>
        <w:t>Mag. Karin Munk                                 Mag. Edgar Pürstinger</w:t>
      </w:r>
    </w:p>
    <w:p w14:paraId="5D265F65" w14:textId="77777777" w:rsidR="00695AE1" w:rsidRDefault="00695AE1" w:rsidP="00695AE1">
      <w:pPr>
        <w:autoSpaceDE w:val="0"/>
        <w:autoSpaceDN w:val="0"/>
        <w:rPr>
          <w:rFonts w:ascii="Arial" w:hAnsi="Arial" w:cs="Arial"/>
          <w:sz w:val="20"/>
          <w:szCs w:val="20"/>
        </w:rPr>
      </w:pPr>
      <w:hyperlink r:id="rId11" w:history="1">
        <w:r>
          <w:rPr>
            <w:rStyle w:val="Hyperlink"/>
            <w:rFonts w:ascii="Arial" w:hAnsi="Arial" w:cs="Arial"/>
            <w:color w:val="0C36A5"/>
            <w:sz w:val="20"/>
            <w:szCs w:val="20"/>
          </w:rPr>
          <w:t>k.munk@open-pr.at</w:t>
        </w:r>
      </w:hyperlink>
      <w:r>
        <w:rPr>
          <w:rFonts w:ascii="Arial" w:hAnsi="Arial" w:cs="Arial"/>
          <w:sz w:val="20"/>
          <w:szCs w:val="20"/>
        </w:rPr>
        <w:t>                             </w:t>
      </w:r>
      <w:hyperlink r:id="rId12" w:history="1">
        <w:r>
          <w:rPr>
            <w:rStyle w:val="Hyperlink"/>
            <w:rFonts w:ascii="Arial" w:hAnsi="Arial" w:cs="Arial"/>
            <w:color w:val="0C36A5"/>
            <w:sz w:val="20"/>
            <w:szCs w:val="20"/>
          </w:rPr>
          <w:t>e.puerstinger@open-pr.at</w:t>
        </w:r>
      </w:hyperlink>
    </w:p>
    <w:p w14:paraId="24267BC9" w14:textId="77777777" w:rsidR="00695AE1" w:rsidRDefault="00695AE1" w:rsidP="00695AE1">
      <w:pPr>
        <w:autoSpaceDE w:val="0"/>
        <w:autoSpaceDN w:val="0"/>
        <w:rPr>
          <w:rFonts w:ascii="Arial" w:hAnsi="Arial" w:cs="Arial"/>
          <w:sz w:val="20"/>
          <w:szCs w:val="20"/>
        </w:rPr>
      </w:pPr>
      <w:r>
        <w:rPr>
          <w:rFonts w:ascii="Arial" w:hAnsi="Arial" w:cs="Arial"/>
          <w:sz w:val="20"/>
          <w:szCs w:val="20"/>
        </w:rPr>
        <w:t>0664/ 254 66 13                                  0699/11 32 0727</w:t>
      </w:r>
    </w:p>
    <w:p w14:paraId="73679C8B" w14:textId="77777777" w:rsidR="00695AE1" w:rsidRDefault="00695AE1" w:rsidP="00695AE1">
      <w:pPr>
        <w:autoSpaceDE w:val="0"/>
        <w:autoSpaceDN w:val="0"/>
        <w:rPr>
          <w:rFonts w:ascii="Arial" w:hAnsi="Arial" w:cs="Arial"/>
          <w:sz w:val="20"/>
          <w:szCs w:val="20"/>
        </w:rPr>
      </w:pPr>
      <w:r>
        <w:rPr>
          <w:rFonts w:ascii="Arial" w:hAnsi="Arial" w:cs="Arial"/>
          <w:sz w:val="20"/>
          <w:szCs w:val="20"/>
        </w:rPr>
        <w:t xml:space="preserve">open </w:t>
      </w:r>
      <w:proofErr w:type="spellStart"/>
      <w:r>
        <w:rPr>
          <w:rFonts w:ascii="Arial" w:hAnsi="Arial" w:cs="Arial"/>
          <w:sz w:val="20"/>
          <w:szCs w:val="20"/>
        </w:rPr>
        <w:t>public</w:t>
      </w:r>
      <w:proofErr w:type="spellEnd"/>
      <w:r>
        <w:rPr>
          <w:rFonts w:ascii="Arial" w:hAnsi="Arial" w:cs="Arial"/>
          <w:sz w:val="20"/>
          <w:szCs w:val="20"/>
        </w:rPr>
        <w:t xml:space="preserve"> relations </w:t>
      </w:r>
      <w:proofErr w:type="spellStart"/>
      <w:r>
        <w:rPr>
          <w:rFonts w:ascii="Arial" w:hAnsi="Arial" w:cs="Arial"/>
          <w:sz w:val="20"/>
          <w:szCs w:val="20"/>
        </w:rPr>
        <w:t>gmbh</w:t>
      </w:r>
      <w:proofErr w:type="spellEnd"/>
    </w:p>
    <w:p w14:paraId="68ED681F" w14:textId="77777777" w:rsidR="00695AE1" w:rsidRDefault="00695AE1" w:rsidP="00695AE1">
      <w:pPr>
        <w:rPr>
          <w:rFonts w:ascii="Arial" w:hAnsi="Arial" w:cs="Arial"/>
          <w:sz w:val="20"/>
          <w:szCs w:val="20"/>
        </w:rPr>
      </w:pPr>
      <w:hyperlink r:id="rId13" w:history="1">
        <w:r>
          <w:rPr>
            <w:rStyle w:val="Hyperlink"/>
            <w:rFonts w:ascii="Arial" w:hAnsi="Arial" w:cs="Arial"/>
            <w:color w:val="0C36A5"/>
            <w:sz w:val="20"/>
            <w:szCs w:val="20"/>
          </w:rPr>
          <w:t>www.open-pr.at</w:t>
        </w:r>
      </w:hyperlink>
    </w:p>
    <w:p w14:paraId="76C04F31" w14:textId="77777777" w:rsidR="00695AE1" w:rsidRDefault="00695AE1" w:rsidP="00695AE1">
      <w:pPr>
        <w:autoSpaceDE w:val="0"/>
        <w:autoSpaceDN w:val="0"/>
        <w:rPr>
          <w:rFonts w:ascii="Arial" w:hAnsi="Arial" w:cs="Arial"/>
          <w:sz w:val="20"/>
          <w:szCs w:val="20"/>
        </w:rPr>
      </w:pPr>
      <w:r>
        <w:rPr>
          <w:rFonts w:ascii="Arial" w:hAnsi="Arial" w:cs="Arial"/>
          <w:sz w:val="20"/>
          <w:szCs w:val="20"/>
        </w:rPr>
        <w:t>  </w:t>
      </w:r>
    </w:p>
    <w:p w14:paraId="4AAAF426" w14:textId="77777777" w:rsidR="00695AE1" w:rsidRDefault="00695AE1" w:rsidP="00695AE1">
      <w:pPr>
        <w:rPr>
          <w:rFonts w:ascii="Arial" w:hAnsi="Arial" w:cs="Arial"/>
          <w:sz w:val="20"/>
          <w:szCs w:val="20"/>
        </w:rPr>
      </w:pPr>
    </w:p>
    <w:p w14:paraId="155F1734" w14:textId="77777777" w:rsidR="005F7EA5" w:rsidRDefault="005F7EA5"/>
    <w:sectPr w:rsidR="005F7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0823CC"/>
    <w:rsid w:val="000823CC"/>
    <w:rsid w:val="005F7EA5"/>
    <w:rsid w:val="00695A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83E0-CCE5-47E9-B912-484F473B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5AE1"/>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95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region-pyhrn-priel.at/" TargetMode="External"/><Relationship Id="rId13" Type="http://schemas.openxmlformats.org/officeDocument/2006/relationships/hyperlink" Target="http://www.open-pr.at/" TargetMode="External"/><Relationship Id="rId3" Type="http://schemas.openxmlformats.org/officeDocument/2006/relationships/webSettings" Target="webSettings.xml"/><Relationship Id="rId7" Type="http://schemas.openxmlformats.org/officeDocument/2006/relationships/hyperlink" Target="http://www.wurbauerkogel.at/" TargetMode="External"/><Relationship Id="rId12" Type="http://schemas.openxmlformats.org/officeDocument/2006/relationships/hyperlink" Target="mailto:e.puerstinger@open-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wu.at/" TargetMode="External"/><Relationship Id="rId11" Type="http://schemas.openxmlformats.org/officeDocument/2006/relationships/hyperlink" Target="mailto:k.munk@open-pr.at" TargetMode="External"/><Relationship Id="rId5" Type="http://schemas.openxmlformats.org/officeDocument/2006/relationships/hyperlink" Target="http://www.wurbauerkogel.at" TargetMode="External"/><Relationship Id="rId15" Type="http://schemas.openxmlformats.org/officeDocument/2006/relationships/theme" Target="theme/theme1.xml"/><Relationship Id="rId10" Type="http://schemas.openxmlformats.org/officeDocument/2006/relationships/hyperlink" Target="http://www.wurbauerkogel.at/" TargetMode="External"/><Relationship Id="rId4" Type="http://schemas.openxmlformats.org/officeDocument/2006/relationships/hyperlink" Target="http://www.hiwu.at" TargetMode="External"/><Relationship Id="rId9" Type="http://schemas.openxmlformats.org/officeDocument/2006/relationships/hyperlink" Target="http://www.hiwu.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5577</Characters>
  <Application>Microsoft Office Word</Application>
  <DocSecurity>0</DocSecurity>
  <Lines>46</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2</cp:revision>
  <dcterms:created xsi:type="dcterms:W3CDTF">2020-07-30T11:28:00Z</dcterms:created>
  <dcterms:modified xsi:type="dcterms:W3CDTF">2020-07-30T11:28:00Z</dcterms:modified>
</cp:coreProperties>
</file>