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B1D7" w14:textId="77777777" w:rsidR="006D43F9" w:rsidRDefault="006D43F9" w:rsidP="006D43F9">
      <w:pPr>
        <w:autoSpaceDE w:val="0"/>
        <w:autoSpaceDN w:val="0"/>
        <w:rPr>
          <w:rFonts w:ascii="Arial" w:hAnsi="Arial" w:cs="Arial"/>
          <w:lang w:val="de-AT"/>
        </w:rPr>
      </w:pPr>
      <w:r>
        <w:rPr>
          <w:rFonts w:ascii="Arial" w:hAnsi="Arial" w:cs="Arial"/>
          <w:b/>
          <w:bCs/>
          <w:lang w:val="de-AT"/>
        </w:rPr>
        <w:t>Presseinformation</w:t>
      </w:r>
    </w:p>
    <w:p w14:paraId="1600404D" w14:textId="77777777" w:rsidR="006D43F9" w:rsidRDefault="006D43F9" w:rsidP="006D43F9">
      <w:pPr>
        <w:autoSpaceDE w:val="0"/>
        <w:autoSpaceDN w:val="0"/>
        <w:rPr>
          <w:rFonts w:ascii="Arial" w:hAnsi="Arial" w:cs="Arial"/>
          <w:lang w:val="de-AT"/>
        </w:rPr>
      </w:pPr>
      <w:r>
        <w:rPr>
          <w:rFonts w:ascii="Arial" w:hAnsi="Arial" w:cs="Arial"/>
          <w:lang w:val="de-AT"/>
        </w:rPr>
        <w:t>Hinterstoder, 7.5.2021</w:t>
      </w:r>
    </w:p>
    <w:p w14:paraId="22AF907B" w14:textId="77777777" w:rsidR="006D43F9" w:rsidRDefault="006D43F9" w:rsidP="006D43F9">
      <w:pPr>
        <w:autoSpaceDE w:val="0"/>
        <w:autoSpaceDN w:val="0"/>
        <w:rPr>
          <w:rFonts w:ascii="Arial" w:hAnsi="Arial" w:cs="Arial"/>
          <w:lang w:val="de-AT"/>
        </w:rPr>
      </w:pPr>
      <w:r>
        <w:rPr>
          <w:rFonts w:ascii="Arial" w:hAnsi="Arial" w:cs="Arial"/>
          <w:b/>
          <w:bCs/>
          <w:lang w:val="de-AT"/>
        </w:rPr>
        <w:t> </w:t>
      </w:r>
    </w:p>
    <w:p w14:paraId="4446959A" w14:textId="77777777" w:rsidR="006D43F9" w:rsidRDefault="006D43F9" w:rsidP="006D43F9">
      <w:pPr>
        <w:autoSpaceDE w:val="0"/>
        <w:autoSpaceDN w:val="0"/>
        <w:spacing w:line="360" w:lineRule="auto"/>
        <w:rPr>
          <w:rFonts w:ascii="Arial" w:hAnsi="Arial" w:cs="Arial"/>
          <w:b/>
          <w:bCs/>
          <w:sz w:val="28"/>
          <w:szCs w:val="28"/>
          <w:lang w:val="de-AT"/>
        </w:rPr>
      </w:pPr>
    </w:p>
    <w:p w14:paraId="62E60365" w14:textId="77777777" w:rsidR="006D43F9" w:rsidRDefault="006D43F9" w:rsidP="006D43F9">
      <w:pPr>
        <w:autoSpaceDE w:val="0"/>
        <w:autoSpaceDN w:val="0"/>
        <w:spacing w:line="360" w:lineRule="auto"/>
        <w:rPr>
          <w:rFonts w:ascii="Arial" w:hAnsi="Arial" w:cs="Arial"/>
          <w:b/>
          <w:bCs/>
          <w:sz w:val="28"/>
          <w:szCs w:val="28"/>
          <w:lang w:val="de-AT"/>
        </w:rPr>
      </w:pPr>
      <w:r>
        <w:rPr>
          <w:rFonts w:ascii="Arial" w:hAnsi="Arial" w:cs="Arial"/>
          <w:b/>
          <w:bCs/>
          <w:sz w:val="28"/>
          <w:szCs w:val="28"/>
          <w:lang w:val="de-AT"/>
        </w:rPr>
        <w:t xml:space="preserve">Der Bergsommer kann beginnen: </w:t>
      </w:r>
    </w:p>
    <w:p w14:paraId="2D1D1A5A" w14:textId="77777777" w:rsidR="006D43F9" w:rsidRDefault="006D43F9" w:rsidP="006D43F9">
      <w:pPr>
        <w:autoSpaceDE w:val="0"/>
        <w:autoSpaceDN w:val="0"/>
        <w:spacing w:line="360" w:lineRule="auto"/>
        <w:rPr>
          <w:rFonts w:ascii="Arial" w:hAnsi="Arial" w:cs="Arial"/>
          <w:sz w:val="28"/>
          <w:szCs w:val="28"/>
          <w:lang w:val="de-AT"/>
        </w:rPr>
      </w:pPr>
      <w:r>
        <w:rPr>
          <w:rFonts w:ascii="Arial" w:hAnsi="Arial" w:cs="Arial"/>
          <w:b/>
          <w:bCs/>
          <w:sz w:val="28"/>
          <w:szCs w:val="28"/>
          <w:lang w:val="de-AT"/>
        </w:rPr>
        <w:t>Hinterstoder, Wurbauerkogel und Wurzeralm starten in den Sommerbetrieb</w:t>
      </w:r>
    </w:p>
    <w:p w14:paraId="5088AE4F" w14:textId="77777777" w:rsidR="006D43F9" w:rsidRDefault="006D43F9" w:rsidP="006D43F9">
      <w:pPr>
        <w:autoSpaceDE w:val="0"/>
        <w:autoSpaceDN w:val="0"/>
        <w:spacing w:line="360" w:lineRule="auto"/>
        <w:rPr>
          <w:rFonts w:ascii="Arial" w:hAnsi="Arial" w:cs="Arial"/>
          <w:lang w:val="de-AT"/>
        </w:rPr>
      </w:pPr>
      <w:r>
        <w:rPr>
          <w:rFonts w:ascii="Arial" w:hAnsi="Arial" w:cs="Arial"/>
          <w:lang w:val="de-AT"/>
        </w:rPr>
        <w:t> </w:t>
      </w:r>
    </w:p>
    <w:p w14:paraId="2693EEB5" w14:textId="77777777" w:rsidR="006D43F9" w:rsidRDefault="006D43F9" w:rsidP="006D43F9">
      <w:pPr>
        <w:autoSpaceDE w:val="0"/>
        <w:autoSpaceDN w:val="0"/>
        <w:spacing w:line="360" w:lineRule="auto"/>
        <w:rPr>
          <w:rFonts w:ascii="Arial" w:hAnsi="Arial" w:cs="Arial"/>
          <w:sz w:val="20"/>
          <w:szCs w:val="20"/>
          <w:lang w:val="de-AT"/>
        </w:rPr>
      </w:pPr>
      <w:r>
        <w:rPr>
          <w:rFonts w:ascii="Arial" w:hAnsi="Arial" w:cs="Arial"/>
          <w:sz w:val="20"/>
          <w:szCs w:val="20"/>
          <w:lang w:val="de-AT"/>
        </w:rPr>
        <w:t>Noch im Mai starten die Bergbahnen der Urlaubsregion Pyhrn-Priel in den Sommerbetrieb. Alle Wanderer, Bergsteiger, Paragleiter, Mountainbiker, Familien und andere Berggenießer können dann wieder einfach und bequem an den Ausgangspunkt ihrer Aktivitäten gelangen. Zahlreiche Veranstaltungen und eine Neuheit warten in diesem Sommer auf die Gäste. Die Standseilbahn auf die Wurzeralm startet bereits am 13. Mai mit Wochenendbetrieb, auf die Höss gelangt man mit den Bergbahnen ab 22. Mai im Wochenendbetrieb. Am Wurbauerkogel gibt es bereits durchgehenden Sommerbetrieb mit dem Sessellift und dem Bikepark.</w:t>
      </w:r>
    </w:p>
    <w:p w14:paraId="14395FB6" w14:textId="77777777" w:rsidR="006D43F9" w:rsidRDefault="006D43F9" w:rsidP="006D43F9">
      <w:pPr>
        <w:autoSpaceDE w:val="0"/>
        <w:autoSpaceDN w:val="0"/>
        <w:spacing w:line="360" w:lineRule="auto"/>
        <w:rPr>
          <w:rFonts w:ascii="Arial" w:hAnsi="Arial" w:cs="Arial"/>
          <w:sz w:val="20"/>
          <w:szCs w:val="20"/>
          <w:lang w:val="de-AT"/>
        </w:rPr>
      </w:pPr>
    </w:p>
    <w:p w14:paraId="7819874E" w14:textId="77777777" w:rsidR="006D43F9" w:rsidRDefault="006D43F9" w:rsidP="006D43F9">
      <w:pPr>
        <w:autoSpaceDE w:val="0"/>
        <w:autoSpaceDN w:val="0"/>
        <w:spacing w:line="360" w:lineRule="auto"/>
        <w:rPr>
          <w:rFonts w:ascii="Arial" w:hAnsi="Arial" w:cs="Arial"/>
          <w:b/>
          <w:bCs/>
          <w:sz w:val="20"/>
          <w:szCs w:val="20"/>
          <w:lang w:val="de-AT"/>
        </w:rPr>
      </w:pPr>
      <w:r>
        <w:rPr>
          <w:rFonts w:ascii="Arial" w:hAnsi="Arial" w:cs="Arial"/>
          <w:b/>
          <w:bCs/>
          <w:sz w:val="20"/>
          <w:szCs w:val="20"/>
          <w:lang w:val="de-AT"/>
        </w:rPr>
        <w:t>Bergerlebnis für alle</w:t>
      </w:r>
    </w:p>
    <w:p w14:paraId="0668B267" w14:textId="77777777" w:rsidR="006D43F9" w:rsidRDefault="006D43F9" w:rsidP="006D43F9">
      <w:pPr>
        <w:autoSpaceDE w:val="0"/>
        <w:autoSpaceDN w:val="0"/>
        <w:spacing w:line="360" w:lineRule="auto"/>
        <w:rPr>
          <w:rFonts w:ascii="Arial" w:hAnsi="Arial" w:cs="Arial"/>
          <w:sz w:val="20"/>
          <w:szCs w:val="20"/>
          <w:lang w:val="de-AT"/>
        </w:rPr>
      </w:pPr>
      <w:r>
        <w:rPr>
          <w:rFonts w:ascii="Arial" w:hAnsi="Arial" w:cs="Arial"/>
          <w:sz w:val="20"/>
          <w:szCs w:val="20"/>
          <w:lang w:val="de-AT"/>
        </w:rPr>
        <w:t xml:space="preserve">„Rechtzeitig mit den steigenden Temperaturen eröffnen wir die Sommersaison unserer Seilbahnen. Somit ist wieder für alle – Sportler wie Familien oder ältere Menschen – ein einfacher Zugang zum Bergerlebnis möglich“, so Helmut Holzinger, Vorstand der Hinterstoder-Wurzeralm Bergbahnen AG. Zahlreiche etablierte, aber auch neue Veranstaltungen machen den Bergsommers in der Urlaubsregion Pyhrn-Priel in diesem Jahr besonders attraktiv. Darüber hinaus freuen sich die Betreiber, dass ab 19. Mai 2021 die Gastronomie auf den Bergen wieder öffnen kann. „Wir mussten jetzt einige Zeit ohne Gastronomie auskommen, aber ein Hüttenbesuch gehört einfach zu einem schönen Tag am Berg“, so Helmut Holzinger. </w:t>
      </w:r>
    </w:p>
    <w:p w14:paraId="7990BEA7" w14:textId="77777777" w:rsidR="006D43F9" w:rsidRDefault="006D43F9" w:rsidP="006D43F9">
      <w:pPr>
        <w:autoSpaceDE w:val="0"/>
        <w:autoSpaceDN w:val="0"/>
        <w:spacing w:line="360" w:lineRule="auto"/>
        <w:rPr>
          <w:rFonts w:ascii="Arial" w:hAnsi="Arial" w:cs="Arial"/>
          <w:sz w:val="20"/>
          <w:szCs w:val="20"/>
          <w:lang w:val="de-AT"/>
        </w:rPr>
      </w:pPr>
    </w:p>
    <w:p w14:paraId="40EF176F" w14:textId="77777777" w:rsidR="006D43F9" w:rsidRDefault="006D43F9" w:rsidP="006D43F9">
      <w:pPr>
        <w:autoSpaceDE w:val="0"/>
        <w:autoSpaceDN w:val="0"/>
        <w:spacing w:line="360" w:lineRule="auto"/>
        <w:rPr>
          <w:rFonts w:ascii="Arial" w:hAnsi="Arial" w:cs="Arial"/>
          <w:b/>
          <w:bCs/>
          <w:sz w:val="20"/>
          <w:szCs w:val="20"/>
          <w:lang w:val="de-AT"/>
        </w:rPr>
      </w:pPr>
      <w:r>
        <w:rPr>
          <w:rFonts w:ascii="Arial" w:hAnsi="Arial" w:cs="Arial"/>
          <w:b/>
          <w:bCs/>
          <w:sz w:val="20"/>
          <w:szCs w:val="20"/>
          <w:lang w:val="de-AT"/>
        </w:rPr>
        <w:t>Trailrunning neu in Hinterstoder</w:t>
      </w:r>
    </w:p>
    <w:p w14:paraId="2F62E673" w14:textId="77777777" w:rsidR="006D43F9" w:rsidRDefault="006D43F9" w:rsidP="006D43F9">
      <w:pPr>
        <w:autoSpaceDE w:val="0"/>
        <w:autoSpaceDN w:val="0"/>
        <w:spacing w:line="360" w:lineRule="auto"/>
        <w:rPr>
          <w:rFonts w:ascii="Arial" w:hAnsi="Arial" w:cs="Arial"/>
          <w:sz w:val="20"/>
          <w:szCs w:val="20"/>
          <w:lang w:val="de-AT"/>
        </w:rPr>
      </w:pPr>
      <w:r>
        <w:rPr>
          <w:rFonts w:ascii="Arial" w:hAnsi="Arial" w:cs="Arial"/>
          <w:sz w:val="20"/>
          <w:szCs w:val="20"/>
          <w:lang w:val="de-AT"/>
        </w:rPr>
        <w:t xml:space="preserve">Für den Trendsport </w:t>
      </w:r>
      <w:proofErr w:type="spellStart"/>
      <w:r>
        <w:rPr>
          <w:rFonts w:ascii="Arial" w:hAnsi="Arial" w:cs="Arial"/>
          <w:sz w:val="20"/>
          <w:szCs w:val="20"/>
          <w:lang w:val="de-AT"/>
        </w:rPr>
        <w:t>Trailrunnning</w:t>
      </w:r>
      <w:proofErr w:type="spellEnd"/>
      <w:r>
        <w:rPr>
          <w:rFonts w:ascii="Arial" w:hAnsi="Arial" w:cs="Arial"/>
          <w:sz w:val="20"/>
          <w:szCs w:val="20"/>
          <w:lang w:val="de-AT"/>
        </w:rPr>
        <w:t xml:space="preserve"> bietet Hinterstoder ein neues Angebot. Insgesamt 9 Strecken mit Ausblick auf das Tote Gebirge stehen zur Verfügung. Einsteiger und Fortgeschrittene finden herrliche Routen unterschiedlicher Schwierigkeitsgrade vor, von einfachen Wegen über duftende Almwiesen und schattige Bergwälder bis zu hochalpinen Trails. Infos über das Höss Trailrunning findet man unter </w:t>
      </w:r>
      <w:hyperlink r:id="rId4" w:history="1">
        <w:r>
          <w:rPr>
            <w:rStyle w:val="Hyperlink"/>
            <w:rFonts w:ascii="Arial" w:hAnsi="Arial" w:cs="Arial"/>
            <w:sz w:val="20"/>
            <w:szCs w:val="20"/>
            <w:lang w:val="de-AT"/>
          </w:rPr>
          <w:t>www.hiwu.at</w:t>
        </w:r>
      </w:hyperlink>
      <w:r>
        <w:rPr>
          <w:rFonts w:ascii="Arial" w:hAnsi="Arial" w:cs="Arial"/>
          <w:sz w:val="20"/>
          <w:szCs w:val="20"/>
          <w:lang w:val="de-AT"/>
        </w:rPr>
        <w:t xml:space="preserve"> </w:t>
      </w:r>
    </w:p>
    <w:p w14:paraId="002F9D8D" w14:textId="77777777" w:rsidR="006D43F9" w:rsidRDefault="006D43F9" w:rsidP="006D43F9">
      <w:pPr>
        <w:autoSpaceDE w:val="0"/>
        <w:autoSpaceDN w:val="0"/>
        <w:spacing w:line="360" w:lineRule="auto"/>
        <w:rPr>
          <w:rFonts w:ascii="Arial" w:hAnsi="Arial" w:cs="Arial"/>
          <w:sz w:val="20"/>
          <w:szCs w:val="20"/>
          <w:lang w:val="de-AT"/>
        </w:rPr>
      </w:pPr>
    </w:p>
    <w:p w14:paraId="3DBBE08C" w14:textId="77777777" w:rsidR="006D43F9" w:rsidRDefault="006D43F9" w:rsidP="006D43F9">
      <w:pPr>
        <w:autoSpaceDE w:val="0"/>
        <w:autoSpaceDN w:val="0"/>
        <w:spacing w:line="360" w:lineRule="auto"/>
        <w:rPr>
          <w:rFonts w:ascii="Arial" w:hAnsi="Arial" w:cs="Arial"/>
          <w:b/>
          <w:bCs/>
          <w:sz w:val="20"/>
          <w:szCs w:val="20"/>
          <w:lang w:val="de-AT"/>
        </w:rPr>
      </w:pPr>
      <w:r>
        <w:rPr>
          <w:rFonts w:ascii="Arial" w:hAnsi="Arial" w:cs="Arial"/>
          <w:b/>
          <w:bCs/>
          <w:sz w:val="20"/>
          <w:szCs w:val="20"/>
          <w:lang w:val="de-AT"/>
        </w:rPr>
        <w:t xml:space="preserve">Tickets online buchbar </w:t>
      </w:r>
    </w:p>
    <w:p w14:paraId="6BA228C9" w14:textId="77777777" w:rsidR="006D43F9" w:rsidRDefault="006D43F9" w:rsidP="006D43F9">
      <w:pPr>
        <w:autoSpaceDE w:val="0"/>
        <w:autoSpaceDN w:val="0"/>
        <w:spacing w:line="360" w:lineRule="auto"/>
        <w:rPr>
          <w:rFonts w:ascii="Arial" w:hAnsi="Arial" w:cs="Arial"/>
          <w:sz w:val="20"/>
          <w:szCs w:val="20"/>
          <w:lang w:val="de-AT"/>
        </w:rPr>
      </w:pPr>
      <w:r>
        <w:rPr>
          <w:rFonts w:ascii="Arial" w:hAnsi="Arial" w:cs="Arial"/>
          <w:sz w:val="20"/>
          <w:szCs w:val="20"/>
          <w:lang w:val="de-AT"/>
        </w:rPr>
        <w:t xml:space="preserve">„Die Sicherheit unserer Gäste und Mitarbeiter steht im Vordergrund. Wir appellieren aber auch verstärkt an die Selbstverantwortung jedes Einzelnen, sich an die vorgegebenen Regeln zu halten, nach Möglichkeit die Tickets online zu bestellen und eigene Masken mitzubringen. So können wir alle wieder mit großer Freude unsere herrliche Bergwelt genießen“, so Helmut Holzinger. Onlinebestellungen sind auf hiwu.at möglich. </w:t>
      </w:r>
    </w:p>
    <w:p w14:paraId="47038BA6" w14:textId="77777777" w:rsidR="006D43F9" w:rsidRDefault="006D43F9" w:rsidP="006D43F9">
      <w:pPr>
        <w:autoSpaceDE w:val="0"/>
        <w:autoSpaceDN w:val="0"/>
        <w:spacing w:line="360" w:lineRule="auto"/>
        <w:rPr>
          <w:rFonts w:ascii="Arial" w:hAnsi="Arial" w:cs="Arial"/>
          <w:sz w:val="20"/>
          <w:szCs w:val="20"/>
          <w:lang w:val="de-AT"/>
        </w:rPr>
      </w:pPr>
    </w:p>
    <w:p w14:paraId="6E11370B" w14:textId="77777777" w:rsidR="006D43F9" w:rsidRDefault="006D43F9" w:rsidP="006D43F9">
      <w:pPr>
        <w:autoSpaceDE w:val="0"/>
        <w:autoSpaceDN w:val="0"/>
        <w:spacing w:line="360" w:lineRule="auto"/>
        <w:rPr>
          <w:rFonts w:ascii="Arial" w:hAnsi="Arial" w:cs="Arial"/>
          <w:b/>
          <w:bCs/>
          <w:sz w:val="20"/>
          <w:szCs w:val="20"/>
          <w:lang w:val="de-AT"/>
        </w:rPr>
      </w:pPr>
      <w:proofErr w:type="spellStart"/>
      <w:r>
        <w:rPr>
          <w:rFonts w:ascii="Arial" w:hAnsi="Arial" w:cs="Arial"/>
          <w:b/>
          <w:bCs/>
          <w:sz w:val="20"/>
          <w:szCs w:val="20"/>
          <w:lang w:val="de-AT"/>
        </w:rPr>
        <w:t>Bergyoga</w:t>
      </w:r>
      <w:proofErr w:type="spellEnd"/>
      <w:r>
        <w:rPr>
          <w:rFonts w:ascii="Arial" w:hAnsi="Arial" w:cs="Arial"/>
          <w:b/>
          <w:bCs/>
          <w:sz w:val="20"/>
          <w:szCs w:val="20"/>
          <w:lang w:val="de-AT"/>
        </w:rPr>
        <w:t xml:space="preserve"> und Bergglühen</w:t>
      </w:r>
    </w:p>
    <w:p w14:paraId="257995BD" w14:textId="77777777" w:rsidR="006D43F9" w:rsidRDefault="006D43F9" w:rsidP="006D43F9">
      <w:pPr>
        <w:autoSpaceDE w:val="0"/>
        <w:autoSpaceDN w:val="0"/>
        <w:spacing w:line="360" w:lineRule="auto"/>
        <w:rPr>
          <w:rFonts w:ascii="Arial" w:hAnsi="Arial" w:cs="Arial"/>
          <w:sz w:val="20"/>
          <w:szCs w:val="20"/>
          <w:lang w:val="de-AT"/>
        </w:rPr>
      </w:pPr>
      <w:r>
        <w:rPr>
          <w:rFonts w:ascii="Arial" w:hAnsi="Arial" w:cs="Arial"/>
          <w:sz w:val="20"/>
          <w:szCs w:val="20"/>
          <w:lang w:val="de-AT"/>
        </w:rPr>
        <w:t xml:space="preserve">Auch in diesem Sommer sind wieder Bergyoga-Sessions mit Steffi am </w:t>
      </w:r>
      <w:proofErr w:type="spellStart"/>
      <w:r>
        <w:rPr>
          <w:rFonts w:ascii="Arial" w:hAnsi="Arial" w:cs="Arial"/>
          <w:sz w:val="20"/>
          <w:szCs w:val="20"/>
          <w:lang w:val="de-AT"/>
        </w:rPr>
        <w:t>Schafkogelsee</w:t>
      </w:r>
      <w:proofErr w:type="spellEnd"/>
      <w:r>
        <w:rPr>
          <w:rFonts w:ascii="Arial" w:hAnsi="Arial" w:cs="Arial"/>
          <w:sz w:val="20"/>
          <w:szCs w:val="20"/>
          <w:lang w:val="de-AT"/>
        </w:rPr>
        <w:t xml:space="preserve"> geplant. Dazu kommen die Sonnenaufgangsfahrten „Bergglühen“ für alle Frühaufsteher, um die herrliche Bergwelt bei Sonnenaufgang mit einem anschließenden gemütlichen Bergfrühstück genießen zu können. Alle Termine und Details zu den Veranstaltungen findet man auf </w:t>
      </w:r>
      <w:hyperlink r:id="rId5" w:history="1">
        <w:r>
          <w:rPr>
            <w:rStyle w:val="Hyperlink"/>
            <w:rFonts w:ascii="Arial" w:hAnsi="Arial" w:cs="Arial"/>
            <w:sz w:val="20"/>
            <w:szCs w:val="20"/>
            <w:lang w:val="de-AT"/>
          </w:rPr>
          <w:t>www.hiwu.at</w:t>
        </w:r>
      </w:hyperlink>
      <w:r>
        <w:rPr>
          <w:rFonts w:ascii="Arial" w:hAnsi="Arial" w:cs="Arial"/>
          <w:sz w:val="20"/>
          <w:szCs w:val="20"/>
          <w:lang w:val="de-AT"/>
        </w:rPr>
        <w:t xml:space="preserve"> </w:t>
      </w:r>
    </w:p>
    <w:p w14:paraId="44722723" w14:textId="77777777" w:rsidR="006D43F9" w:rsidRDefault="006D43F9" w:rsidP="006D43F9">
      <w:pPr>
        <w:autoSpaceDE w:val="0"/>
        <w:autoSpaceDN w:val="0"/>
        <w:spacing w:line="360" w:lineRule="auto"/>
        <w:rPr>
          <w:rFonts w:ascii="Arial" w:hAnsi="Arial" w:cs="Arial"/>
          <w:b/>
          <w:bCs/>
          <w:sz w:val="20"/>
          <w:szCs w:val="20"/>
          <w:lang w:val="de-AT"/>
        </w:rPr>
      </w:pPr>
    </w:p>
    <w:p w14:paraId="6A543B62" w14:textId="77777777" w:rsidR="006D43F9" w:rsidRDefault="006D43F9" w:rsidP="006D43F9">
      <w:pPr>
        <w:autoSpaceDE w:val="0"/>
        <w:autoSpaceDN w:val="0"/>
        <w:spacing w:line="360" w:lineRule="auto"/>
        <w:rPr>
          <w:rFonts w:ascii="Arial" w:hAnsi="Arial" w:cs="Arial"/>
          <w:b/>
          <w:bCs/>
          <w:sz w:val="20"/>
          <w:szCs w:val="20"/>
          <w:lang w:val="de-AT"/>
        </w:rPr>
      </w:pPr>
      <w:r>
        <w:rPr>
          <w:rFonts w:ascii="Arial" w:hAnsi="Arial" w:cs="Arial"/>
          <w:b/>
          <w:bCs/>
          <w:sz w:val="20"/>
          <w:szCs w:val="20"/>
          <w:lang w:val="de-AT"/>
        </w:rPr>
        <w:lastRenderedPageBreak/>
        <w:t>Betriebszeiten der Bergbahnen</w:t>
      </w:r>
    </w:p>
    <w:p w14:paraId="3C771E5B" w14:textId="77777777" w:rsidR="006D43F9" w:rsidRDefault="006D43F9" w:rsidP="006D43F9">
      <w:pPr>
        <w:autoSpaceDE w:val="0"/>
        <w:autoSpaceDN w:val="0"/>
        <w:spacing w:line="360" w:lineRule="auto"/>
        <w:rPr>
          <w:rFonts w:ascii="Arial" w:hAnsi="Arial" w:cs="Arial"/>
          <w:sz w:val="20"/>
          <w:szCs w:val="20"/>
          <w:lang w:val="de-AT"/>
        </w:rPr>
      </w:pPr>
      <w:r>
        <w:rPr>
          <w:rFonts w:ascii="Arial" w:hAnsi="Arial" w:cs="Arial"/>
          <w:sz w:val="20"/>
          <w:szCs w:val="20"/>
          <w:lang w:val="de-AT"/>
        </w:rPr>
        <w:t>Der Sessellift auf den Wurbauerkogel und der Bikepark sind bereits in Betrieb, ab 19. Mai kann man auch auf dem Alpine Coaster wieder talwärts sausen.  Die Sommerrodelbahn ist aufgrund von Reparaturarbeiten vorerst nicht in Betrieb. Auf die Wurzeralm gelangt man mit der Standseilbahn ab 13. Mai am Wochenende und ab 22. Mai 2021 im durchgehenden Sommerbetrieb. Auf der Höss ist Wochenendbetrieb ab 22. Mai, durchgehender Sommerbetrieb ist ab 19. Juni 2021.</w:t>
      </w:r>
    </w:p>
    <w:p w14:paraId="40D45749" w14:textId="77777777" w:rsidR="006D43F9" w:rsidRDefault="006D43F9" w:rsidP="006D43F9">
      <w:pPr>
        <w:autoSpaceDE w:val="0"/>
        <w:autoSpaceDN w:val="0"/>
        <w:spacing w:line="360" w:lineRule="auto"/>
        <w:rPr>
          <w:rFonts w:ascii="Arial" w:hAnsi="Arial" w:cs="Arial"/>
          <w:b/>
          <w:bCs/>
          <w:sz w:val="20"/>
          <w:szCs w:val="20"/>
          <w:lang w:val="de-AT"/>
        </w:rPr>
      </w:pPr>
    </w:p>
    <w:p w14:paraId="2D255746" w14:textId="77777777" w:rsidR="006D43F9" w:rsidRDefault="006D43F9" w:rsidP="006D43F9">
      <w:pPr>
        <w:autoSpaceDE w:val="0"/>
        <w:autoSpaceDN w:val="0"/>
        <w:spacing w:line="360" w:lineRule="auto"/>
        <w:rPr>
          <w:rFonts w:ascii="Arial" w:hAnsi="Arial" w:cs="Arial"/>
          <w:sz w:val="20"/>
          <w:szCs w:val="20"/>
          <w:lang w:val="de-AT"/>
        </w:rPr>
      </w:pPr>
      <w:r>
        <w:rPr>
          <w:rFonts w:ascii="Arial" w:hAnsi="Arial" w:cs="Arial"/>
          <w:b/>
          <w:bCs/>
          <w:sz w:val="20"/>
          <w:szCs w:val="20"/>
          <w:lang w:val="de-AT"/>
        </w:rPr>
        <w:t>Die Hinterstoder-Wurzeralm-Bergbahnen AG</w:t>
      </w:r>
    </w:p>
    <w:p w14:paraId="0C91E469" w14:textId="77777777" w:rsidR="006D43F9" w:rsidRDefault="006D43F9" w:rsidP="006D43F9">
      <w:pPr>
        <w:autoSpaceDE w:val="0"/>
        <w:autoSpaceDN w:val="0"/>
        <w:spacing w:line="360" w:lineRule="auto"/>
        <w:rPr>
          <w:rFonts w:ascii="Arial" w:hAnsi="Arial" w:cs="Arial"/>
          <w:sz w:val="20"/>
          <w:szCs w:val="20"/>
          <w:lang w:val="de-AT"/>
        </w:rPr>
      </w:pPr>
      <w:r>
        <w:rPr>
          <w:rFonts w:ascii="Arial" w:hAnsi="Arial" w:cs="Arial"/>
          <w:sz w:val="20"/>
          <w:szCs w:val="20"/>
          <w:lang w:val="de-AT"/>
        </w:rPr>
        <w:t xml:space="preserve">Die Hinterstoder-Wurzeralm-Bergbahnen AG betreiben zahlreiche Liftanlagen in Hinterstoder, auf der Wurzeralm und am Abenteuerberg Wurbauerkogel. Während der Sommersaison sind neben dem Sessellift und dem Alpine Coaster am Wurbauerkogel in Hinterstoder die </w:t>
      </w:r>
      <w:proofErr w:type="spellStart"/>
      <w:r>
        <w:rPr>
          <w:rFonts w:ascii="Arial" w:hAnsi="Arial" w:cs="Arial"/>
          <w:sz w:val="20"/>
          <w:szCs w:val="20"/>
          <w:lang w:val="de-AT"/>
        </w:rPr>
        <w:t>Hössbahn</w:t>
      </w:r>
      <w:proofErr w:type="spellEnd"/>
      <w:r>
        <w:rPr>
          <w:rFonts w:ascii="Arial" w:hAnsi="Arial" w:cs="Arial"/>
          <w:sz w:val="20"/>
          <w:szCs w:val="20"/>
          <w:lang w:val="de-AT"/>
        </w:rPr>
        <w:t xml:space="preserve"> und der Höss-Express sowie auf der Wurzeralm die Standseilbahn und der </w:t>
      </w:r>
      <w:proofErr w:type="spellStart"/>
      <w:r>
        <w:rPr>
          <w:rFonts w:ascii="Arial" w:hAnsi="Arial" w:cs="Arial"/>
          <w:sz w:val="20"/>
          <w:szCs w:val="20"/>
          <w:lang w:val="de-AT"/>
        </w:rPr>
        <w:t>Frauenkarlift</w:t>
      </w:r>
      <w:proofErr w:type="spellEnd"/>
      <w:r>
        <w:rPr>
          <w:rFonts w:ascii="Arial" w:hAnsi="Arial" w:cs="Arial"/>
          <w:sz w:val="20"/>
          <w:szCs w:val="20"/>
          <w:lang w:val="de-AT"/>
        </w:rPr>
        <w:t xml:space="preserve"> geöffnet. Die Regionen laden ein zum Wandern, Mountainbiken, Paragleiten und Genießen der herrlichen Bergwelt. </w:t>
      </w:r>
      <w:hyperlink r:id="rId6" w:history="1">
        <w:r>
          <w:rPr>
            <w:rStyle w:val="Hyperlink"/>
            <w:rFonts w:ascii="Arial" w:hAnsi="Arial" w:cs="Arial"/>
            <w:sz w:val="20"/>
            <w:szCs w:val="20"/>
            <w:lang w:val="de-AT"/>
          </w:rPr>
          <w:t>www.hiwu.at</w:t>
        </w:r>
      </w:hyperlink>
      <w:r>
        <w:rPr>
          <w:rFonts w:ascii="Arial" w:hAnsi="Arial" w:cs="Arial"/>
          <w:sz w:val="20"/>
          <w:szCs w:val="20"/>
          <w:lang w:val="de-AT"/>
        </w:rPr>
        <w:t xml:space="preserve">  </w:t>
      </w:r>
      <w:hyperlink r:id="rId7" w:history="1">
        <w:r>
          <w:rPr>
            <w:rStyle w:val="Hyperlink"/>
            <w:rFonts w:ascii="Arial" w:hAnsi="Arial" w:cs="Arial"/>
            <w:sz w:val="20"/>
            <w:szCs w:val="20"/>
            <w:lang w:val="de-AT"/>
          </w:rPr>
          <w:t>www.wurbauerkogel.at</w:t>
        </w:r>
      </w:hyperlink>
    </w:p>
    <w:p w14:paraId="53F44AAA" w14:textId="77777777" w:rsidR="006D43F9" w:rsidRDefault="006D43F9" w:rsidP="006D43F9">
      <w:pPr>
        <w:autoSpaceDE w:val="0"/>
        <w:autoSpaceDN w:val="0"/>
        <w:rPr>
          <w:sz w:val="20"/>
          <w:szCs w:val="20"/>
          <w:lang w:val="de-AT"/>
        </w:rPr>
      </w:pPr>
    </w:p>
    <w:p w14:paraId="5DE13047" w14:textId="77777777" w:rsidR="006D43F9" w:rsidRDefault="006D43F9" w:rsidP="006D43F9">
      <w:pPr>
        <w:autoSpaceDE w:val="0"/>
        <w:autoSpaceDN w:val="0"/>
        <w:spacing w:line="360" w:lineRule="auto"/>
        <w:rPr>
          <w:rFonts w:ascii="Arial" w:hAnsi="Arial" w:cs="Arial"/>
          <w:b/>
          <w:bCs/>
          <w:color w:val="222222"/>
          <w:sz w:val="20"/>
          <w:szCs w:val="20"/>
          <w:shd w:val="clear" w:color="auto" w:fill="FFFFFF"/>
          <w:lang w:val="de-AT" w:eastAsia="zh-CN"/>
        </w:rPr>
      </w:pPr>
      <w:r>
        <w:rPr>
          <w:rFonts w:ascii="Arial" w:hAnsi="Arial" w:cs="Arial"/>
          <w:b/>
          <w:bCs/>
          <w:color w:val="222222"/>
          <w:sz w:val="20"/>
          <w:szCs w:val="20"/>
          <w:shd w:val="clear" w:color="auto" w:fill="FFFFFF"/>
          <w:lang w:val="de-AT" w:eastAsia="zh-CN"/>
        </w:rPr>
        <w:t xml:space="preserve">Eine </w:t>
      </w:r>
      <w:proofErr w:type="spellStart"/>
      <w:r>
        <w:rPr>
          <w:rFonts w:ascii="Arial" w:hAnsi="Arial" w:cs="Arial"/>
          <w:b/>
          <w:bCs/>
          <w:color w:val="222222"/>
          <w:sz w:val="20"/>
          <w:szCs w:val="20"/>
          <w:shd w:val="clear" w:color="auto" w:fill="FFFFFF"/>
          <w:lang w:val="de-AT" w:eastAsia="zh-CN"/>
        </w:rPr>
        <w:t>für</w:t>
      </w:r>
      <w:proofErr w:type="spellEnd"/>
      <w:r>
        <w:rPr>
          <w:rFonts w:ascii="Arial" w:hAnsi="Arial" w:cs="Arial"/>
          <w:b/>
          <w:bCs/>
          <w:color w:val="222222"/>
          <w:sz w:val="20"/>
          <w:szCs w:val="20"/>
          <w:shd w:val="clear" w:color="auto" w:fill="FFFFFF"/>
          <w:lang w:val="de-AT" w:eastAsia="zh-CN"/>
        </w:rPr>
        <w:t xml:space="preserve"> alle(s): </w:t>
      </w:r>
    </w:p>
    <w:p w14:paraId="2305E970" w14:textId="77777777" w:rsidR="006D43F9" w:rsidRDefault="006D43F9" w:rsidP="006D43F9">
      <w:pPr>
        <w:autoSpaceDE w:val="0"/>
        <w:autoSpaceDN w:val="0"/>
        <w:spacing w:line="360" w:lineRule="auto"/>
        <w:rPr>
          <w:rFonts w:ascii="Arial" w:hAnsi="Arial" w:cs="Arial"/>
          <w:b/>
          <w:bCs/>
          <w:color w:val="222222"/>
          <w:sz w:val="20"/>
          <w:szCs w:val="20"/>
          <w:shd w:val="clear" w:color="auto" w:fill="FFFFFF"/>
          <w:lang w:val="de-AT" w:eastAsia="zh-CN"/>
        </w:rPr>
      </w:pPr>
      <w:r>
        <w:rPr>
          <w:rFonts w:ascii="Arial" w:hAnsi="Arial" w:cs="Arial"/>
          <w:color w:val="222222"/>
          <w:sz w:val="20"/>
          <w:szCs w:val="20"/>
          <w:shd w:val="clear" w:color="auto" w:fill="FFFFFF"/>
          <w:lang w:val="de-AT" w:eastAsia="zh-CN"/>
        </w:rPr>
        <w:t>Die Pyhrn-Priel-</w:t>
      </w:r>
      <w:proofErr w:type="spellStart"/>
      <w:r>
        <w:rPr>
          <w:rFonts w:ascii="Arial" w:hAnsi="Arial" w:cs="Arial"/>
          <w:color w:val="222222"/>
          <w:sz w:val="20"/>
          <w:szCs w:val="20"/>
          <w:shd w:val="clear" w:color="auto" w:fill="FFFFFF"/>
          <w:lang w:val="de-AT" w:eastAsia="zh-CN"/>
        </w:rPr>
        <w:t>AktivCard</w:t>
      </w:r>
      <w:proofErr w:type="spellEnd"/>
      <w:r>
        <w:rPr>
          <w:rFonts w:ascii="Arial" w:hAnsi="Arial" w:cs="Arial"/>
          <w:color w:val="222222"/>
          <w:sz w:val="20"/>
          <w:szCs w:val="20"/>
          <w:shd w:val="clear" w:color="auto" w:fill="FFFFFF"/>
          <w:lang w:val="de-AT" w:eastAsia="zh-CN"/>
        </w:rPr>
        <w:t xml:space="preserve"> ist das kostenlose VIP-Ticket </w:t>
      </w:r>
      <w:proofErr w:type="spellStart"/>
      <w:r>
        <w:rPr>
          <w:rFonts w:ascii="Arial" w:hAnsi="Arial" w:cs="Arial"/>
          <w:color w:val="222222"/>
          <w:sz w:val="20"/>
          <w:szCs w:val="20"/>
          <w:shd w:val="clear" w:color="auto" w:fill="FFFFFF"/>
          <w:lang w:val="de-AT" w:eastAsia="zh-CN"/>
        </w:rPr>
        <w:t>für</w:t>
      </w:r>
      <w:proofErr w:type="spellEnd"/>
      <w:r>
        <w:rPr>
          <w:rFonts w:ascii="Arial" w:hAnsi="Arial" w:cs="Arial"/>
          <w:color w:val="222222"/>
          <w:sz w:val="20"/>
          <w:szCs w:val="20"/>
          <w:shd w:val="clear" w:color="auto" w:fill="FFFFFF"/>
          <w:lang w:val="de-AT" w:eastAsia="zh-CN"/>
        </w:rPr>
        <w:t xml:space="preserve"> eine der </w:t>
      </w:r>
      <w:proofErr w:type="spellStart"/>
      <w:r>
        <w:rPr>
          <w:rFonts w:ascii="Arial" w:hAnsi="Arial" w:cs="Arial"/>
          <w:color w:val="222222"/>
          <w:sz w:val="20"/>
          <w:szCs w:val="20"/>
          <w:shd w:val="clear" w:color="auto" w:fill="FFFFFF"/>
          <w:lang w:val="de-AT" w:eastAsia="zh-CN"/>
        </w:rPr>
        <w:t>schönsten</w:t>
      </w:r>
      <w:proofErr w:type="spellEnd"/>
      <w:r>
        <w:rPr>
          <w:rFonts w:ascii="Arial" w:hAnsi="Arial" w:cs="Arial"/>
          <w:color w:val="222222"/>
          <w:sz w:val="20"/>
          <w:szCs w:val="20"/>
          <w:shd w:val="clear" w:color="auto" w:fill="FFFFFF"/>
          <w:lang w:val="de-AT" w:eastAsia="zh-CN"/>
        </w:rPr>
        <w:t xml:space="preserve"> und abwechslungsreichsten Regionen </w:t>
      </w:r>
      <w:proofErr w:type="spellStart"/>
      <w:r>
        <w:rPr>
          <w:rFonts w:ascii="Arial" w:hAnsi="Arial" w:cs="Arial"/>
          <w:color w:val="222222"/>
          <w:sz w:val="20"/>
          <w:szCs w:val="20"/>
          <w:shd w:val="clear" w:color="auto" w:fill="FFFFFF"/>
          <w:lang w:val="de-AT" w:eastAsia="zh-CN"/>
        </w:rPr>
        <w:t>Oberösterreichs</w:t>
      </w:r>
      <w:proofErr w:type="spellEnd"/>
      <w:r>
        <w:rPr>
          <w:rFonts w:ascii="Arial" w:hAnsi="Arial" w:cs="Arial"/>
          <w:color w:val="222222"/>
          <w:sz w:val="20"/>
          <w:szCs w:val="20"/>
          <w:shd w:val="clear" w:color="auto" w:fill="FFFFFF"/>
          <w:lang w:val="de-AT" w:eastAsia="zh-CN"/>
        </w:rPr>
        <w:t xml:space="preserve">. Ob Bergbahnfahrten, Badeseebesuche, Museumseintritte oder Aktivprogramme: Das Angebot umfasst rund 60 kostenfreie oder stark </w:t>
      </w:r>
      <w:proofErr w:type="spellStart"/>
      <w:r>
        <w:rPr>
          <w:rFonts w:ascii="Arial" w:hAnsi="Arial" w:cs="Arial"/>
          <w:color w:val="222222"/>
          <w:sz w:val="20"/>
          <w:szCs w:val="20"/>
          <w:shd w:val="clear" w:color="auto" w:fill="FFFFFF"/>
          <w:lang w:val="de-AT" w:eastAsia="zh-CN"/>
        </w:rPr>
        <w:t>ermäßigte</w:t>
      </w:r>
      <w:proofErr w:type="spellEnd"/>
      <w:r>
        <w:rPr>
          <w:rFonts w:ascii="Arial" w:hAnsi="Arial" w:cs="Arial"/>
          <w:color w:val="222222"/>
          <w:sz w:val="20"/>
          <w:szCs w:val="20"/>
          <w:shd w:val="clear" w:color="auto" w:fill="FFFFFF"/>
          <w:lang w:val="de-AT" w:eastAsia="zh-CN"/>
        </w:rPr>
        <w:t xml:space="preserve"> Bonusleistungen. Die Pyhrn-Priel-</w:t>
      </w:r>
      <w:proofErr w:type="spellStart"/>
      <w:r>
        <w:rPr>
          <w:rFonts w:ascii="Arial" w:hAnsi="Arial" w:cs="Arial"/>
          <w:color w:val="222222"/>
          <w:sz w:val="20"/>
          <w:szCs w:val="20"/>
          <w:shd w:val="clear" w:color="auto" w:fill="FFFFFF"/>
          <w:lang w:val="de-AT" w:eastAsia="zh-CN"/>
        </w:rPr>
        <w:t>AktivCard</w:t>
      </w:r>
      <w:proofErr w:type="spellEnd"/>
      <w:r>
        <w:rPr>
          <w:rFonts w:ascii="Arial" w:hAnsi="Arial" w:cs="Arial"/>
          <w:color w:val="222222"/>
          <w:sz w:val="20"/>
          <w:szCs w:val="20"/>
          <w:shd w:val="clear" w:color="auto" w:fill="FFFFFF"/>
          <w:lang w:val="de-AT" w:eastAsia="zh-CN"/>
        </w:rPr>
        <w:t xml:space="preserve"> ist bei 180 Beherbergungsbetrieben bereits ab der ersten </w:t>
      </w:r>
      <w:proofErr w:type="spellStart"/>
      <w:r>
        <w:rPr>
          <w:rFonts w:ascii="Arial" w:hAnsi="Arial" w:cs="Arial"/>
          <w:color w:val="222222"/>
          <w:sz w:val="20"/>
          <w:szCs w:val="20"/>
          <w:shd w:val="clear" w:color="auto" w:fill="FFFFFF"/>
          <w:lang w:val="de-AT" w:eastAsia="zh-CN"/>
        </w:rPr>
        <w:t>Übernachtung</w:t>
      </w:r>
      <w:proofErr w:type="spellEnd"/>
      <w:r>
        <w:rPr>
          <w:rFonts w:ascii="Arial" w:hAnsi="Arial" w:cs="Arial"/>
          <w:color w:val="222222"/>
          <w:sz w:val="20"/>
          <w:szCs w:val="20"/>
          <w:shd w:val="clear" w:color="auto" w:fill="FFFFFF"/>
          <w:lang w:val="de-AT" w:eastAsia="zh-CN"/>
        </w:rPr>
        <w:t xml:space="preserve"> inkludiert und </w:t>
      </w:r>
      <w:proofErr w:type="spellStart"/>
      <w:r>
        <w:rPr>
          <w:rFonts w:ascii="Arial" w:hAnsi="Arial" w:cs="Arial"/>
          <w:color w:val="222222"/>
          <w:sz w:val="20"/>
          <w:szCs w:val="20"/>
          <w:shd w:val="clear" w:color="auto" w:fill="FFFFFF"/>
          <w:lang w:val="de-AT" w:eastAsia="zh-CN"/>
        </w:rPr>
        <w:t>während</w:t>
      </w:r>
      <w:proofErr w:type="spellEnd"/>
      <w:r>
        <w:rPr>
          <w:rFonts w:ascii="Arial" w:hAnsi="Arial" w:cs="Arial"/>
          <w:color w:val="222222"/>
          <w:sz w:val="20"/>
          <w:szCs w:val="20"/>
          <w:shd w:val="clear" w:color="auto" w:fill="FFFFFF"/>
          <w:lang w:val="de-AT" w:eastAsia="zh-CN"/>
        </w:rPr>
        <w:t xml:space="preserve"> des gesamten Aufenthalts </w:t>
      </w:r>
      <w:proofErr w:type="spellStart"/>
      <w:r>
        <w:rPr>
          <w:rFonts w:ascii="Arial" w:hAnsi="Arial" w:cs="Arial"/>
          <w:color w:val="222222"/>
          <w:sz w:val="20"/>
          <w:szCs w:val="20"/>
          <w:shd w:val="clear" w:color="auto" w:fill="FFFFFF"/>
          <w:lang w:val="de-AT" w:eastAsia="zh-CN"/>
        </w:rPr>
        <w:t>gültig</w:t>
      </w:r>
      <w:proofErr w:type="spellEnd"/>
      <w:r>
        <w:rPr>
          <w:rFonts w:ascii="Arial" w:hAnsi="Arial" w:cs="Arial"/>
          <w:color w:val="222222"/>
          <w:sz w:val="20"/>
          <w:szCs w:val="20"/>
          <w:shd w:val="clear" w:color="auto" w:fill="FFFFFF"/>
          <w:lang w:val="de-AT" w:eastAsia="zh-CN"/>
        </w:rPr>
        <w:t>. Mehr Infos:</w:t>
      </w:r>
      <w:r>
        <w:rPr>
          <w:rFonts w:ascii="Arial" w:hAnsi="Arial" w:cs="Arial"/>
          <w:b/>
          <w:bCs/>
          <w:color w:val="222222"/>
          <w:sz w:val="20"/>
          <w:szCs w:val="20"/>
          <w:shd w:val="clear" w:color="auto" w:fill="FFFFFF"/>
          <w:lang w:val="de-AT" w:eastAsia="zh-CN"/>
        </w:rPr>
        <w:t xml:space="preserve"> </w:t>
      </w:r>
      <w:hyperlink r:id="rId8" w:history="1">
        <w:r>
          <w:rPr>
            <w:rStyle w:val="Hyperlink"/>
            <w:rFonts w:ascii="Arial" w:hAnsi="Arial" w:cs="Arial"/>
            <w:b/>
            <w:bCs/>
            <w:sz w:val="20"/>
            <w:szCs w:val="20"/>
            <w:shd w:val="clear" w:color="auto" w:fill="FFFFFF"/>
            <w:lang w:val="de-AT" w:eastAsia="zh-CN"/>
          </w:rPr>
          <w:t>aktivcard.eu</w:t>
        </w:r>
      </w:hyperlink>
      <w:r>
        <w:rPr>
          <w:rFonts w:ascii="Arial" w:hAnsi="Arial" w:cs="Arial"/>
          <w:b/>
          <w:bCs/>
          <w:color w:val="222222"/>
          <w:sz w:val="20"/>
          <w:szCs w:val="20"/>
          <w:shd w:val="clear" w:color="auto" w:fill="FFFFFF"/>
          <w:lang w:val="de-AT" w:eastAsia="zh-CN"/>
        </w:rPr>
        <w:t> </w:t>
      </w:r>
    </w:p>
    <w:p w14:paraId="34D938C4" w14:textId="77777777" w:rsidR="006D43F9" w:rsidRDefault="006D43F9" w:rsidP="006D43F9">
      <w:pPr>
        <w:autoSpaceDE w:val="0"/>
        <w:autoSpaceDN w:val="0"/>
        <w:spacing w:line="360" w:lineRule="auto"/>
        <w:rPr>
          <w:rFonts w:ascii="Arial" w:hAnsi="Arial" w:cs="Arial"/>
          <w:b/>
          <w:bCs/>
          <w:color w:val="222222"/>
          <w:sz w:val="20"/>
          <w:szCs w:val="20"/>
          <w:shd w:val="clear" w:color="auto" w:fill="FFFFFF"/>
          <w:lang w:val="de-AT" w:eastAsia="zh-CN"/>
        </w:rPr>
      </w:pPr>
    </w:p>
    <w:p w14:paraId="0C639132" w14:textId="77777777" w:rsidR="006D43F9" w:rsidRDefault="006D43F9" w:rsidP="006D43F9">
      <w:pPr>
        <w:autoSpaceDE w:val="0"/>
        <w:autoSpaceDN w:val="0"/>
        <w:spacing w:line="360" w:lineRule="auto"/>
        <w:rPr>
          <w:rFonts w:ascii="Arial" w:hAnsi="Arial" w:cs="Arial"/>
          <w:color w:val="FF0000"/>
          <w:sz w:val="20"/>
          <w:szCs w:val="20"/>
          <w:lang w:eastAsia="de-DE"/>
        </w:rPr>
      </w:pPr>
      <w:r>
        <w:rPr>
          <w:rFonts w:ascii="Arial" w:hAnsi="Arial" w:cs="Arial"/>
          <w:b/>
          <w:bCs/>
          <w:sz w:val="20"/>
          <w:szCs w:val="20"/>
          <w:lang w:val="de-AT"/>
        </w:rPr>
        <w:t xml:space="preserve">Über die Urlaubsregion Pyhrn-Priel </w:t>
      </w:r>
    </w:p>
    <w:p w14:paraId="62C5E468" w14:textId="77777777" w:rsidR="006D43F9" w:rsidRDefault="006D43F9" w:rsidP="006D43F9">
      <w:pPr>
        <w:spacing w:line="360" w:lineRule="auto"/>
        <w:rPr>
          <w:rFonts w:ascii="Arial" w:hAnsi="Arial" w:cs="Arial"/>
          <w:color w:val="222222"/>
          <w:sz w:val="20"/>
          <w:szCs w:val="20"/>
          <w:shd w:val="clear" w:color="auto" w:fill="FFFFFF"/>
          <w:lang w:val="de-AT" w:eastAsia="zh-CN"/>
        </w:rPr>
      </w:pPr>
      <w:r>
        <w:rPr>
          <w:rFonts w:ascii="Arial" w:hAnsi="Arial" w:cs="Arial"/>
          <w:sz w:val="20"/>
          <w:szCs w:val="20"/>
          <w:lang w:val="de-AT"/>
        </w:rPr>
        <w:t xml:space="preserve">Die Urlaubsregion Pyhrn-Priel befindet sich im südlichen Oberösterreich und gilt als beliebte Ganzjahresdestination, die vor allem aus den östlichen Bundesländern schnell und bequem erreichbar ist (Entfernung ab Linz: ca. 90 km, Wien: ca. 250 km). Rund um Windischgarsten und die acht anderen Gemeinden der Region findet der Gast rund 6.000 Gästebetten in allen Kategorien. Während das spezielle Mikroklima im Winter für ausreichend Schnee und hervorragende Pisten- und Loipenbedingungen sorgt, punktet die Urlaubsregion Pyhrn-Priel im Sommer mit unzähligen Wandermöglichkeiten und einem attraktiven Radwegenetz. </w:t>
      </w:r>
      <w:r>
        <w:rPr>
          <w:rFonts w:ascii="Arial" w:hAnsi="Arial" w:cs="Arial"/>
          <w:color w:val="222222"/>
          <w:sz w:val="20"/>
          <w:szCs w:val="20"/>
          <w:shd w:val="clear" w:color="auto" w:fill="FFFFFF"/>
          <w:lang w:val="de-AT" w:eastAsia="zh-CN"/>
        </w:rPr>
        <w:t xml:space="preserve">Top für Genussradler, Mountainbiker und </w:t>
      </w:r>
      <w:proofErr w:type="spellStart"/>
      <w:r>
        <w:rPr>
          <w:rFonts w:ascii="Arial" w:hAnsi="Arial" w:cs="Arial"/>
          <w:color w:val="222222"/>
          <w:sz w:val="20"/>
          <w:szCs w:val="20"/>
          <w:shd w:val="clear" w:color="auto" w:fill="FFFFFF"/>
          <w:lang w:val="de-AT" w:eastAsia="zh-CN"/>
        </w:rPr>
        <w:t>Downhiller</w:t>
      </w:r>
      <w:proofErr w:type="spellEnd"/>
      <w:r>
        <w:rPr>
          <w:rFonts w:ascii="Arial" w:hAnsi="Arial" w:cs="Arial"/>
          <w:color w:val="222222"/>
          <w:sz w:val="20"/>
          <w:szCs w:val="20"/>
          <w:shd w:val="clear" w:color="auto" w:fill="FFFFFF"/>
          <w:lang w:val="de-AT" w:eastAsia="zh-CN"/>
        </w:rPr>
        <w:t xml:space="preserve">: das rund 600 km große Radwegenetz sowie ein eigener Bikepark am Wurbauerkogel und ein </w:t>
      </w:r>
      <w:proofErr w:type="spellStart"/>
      <w:r>
        <w:rPr>
          <w:rFonts w:ascii="Arial" w:hAnsi="Arial" w:cs="Arial"/>
          <w:color w:val="222222"/>
          <w:sz w:val="20"/>
          <w:szCs w:val="20"/>
          <w:shd w:val="clear" w:color="auto" w:fill="FFFFFF"/>
          <w:lang w:val="de-AT" w:eastAsia="zh-CN"/>
        </w:rPr>
        <w:t>Singletrail</w:t>
      </w:r>
      <w:proofErr w:type="spellEnd"/>
      <w:r>
        <w:rPr>
          <w:rFonts w:ascii="Arial" w:hAnsi="Arial" w:cs="Arial"/>
          <w:color w:val="222222"/>
          <w:sz w:val="20"/>
          <w:szCs w:val="20"/>
          <w:shd w:val="clear" w:color="auto" w:fill="FFFFFF"/>
          <w:lang w:val="de-AT" w:eastAsia="zh-CN"/>
        </w:rPr>
        <w:t xml:space="preserve"> auf der Wurzeralm. </w:t>
      </w:r>
    </w:p>
    <w:p w14:paraId="5CD8614A" w14:textId="77777777" w:rsidR="006D43F9" w:rsidRDefault="006D43F9" w:rsidP="006D43F9">
      <w:pPr>
        <w:spacing w:line="360" w:lineRule="auto"/>
        <w:rPr>
          <w:rFonts w:ascii="Arial" w:hAnsi="Arial" w:cs="Arial"/>
          <w:color w:val="222222"/>
          <w:sz w:val="20"/>
          <w:szCs w:val="20"/>
          <w:shd w:val="clear" w:color="auto" w:fill="FFFFFF"/>
          <w:lang w:val="de-AT" w:eastAsia="zh-CN"/>
        </w:rPr>
      </w:pPr>
    </w:p>
    <w:p w14:paraId="74194938" w14:textId="77777777" w:rsidR="006D43F9" w:rsidRDefault="006D43F9" w:rsidP="006D43F9">
      <w:pPr>
        <w:autoSpaceDE w:val="0"/>
        <w:autoSpaceDN w:val="0"/>
        <w:rPr>
          <w:b/>
          <w:bCs/>
          <w:lang w:eastAsia="de-DE"/>
        </w:rPr>
      </w:pPr>
      <w:r>
        <w:rPr>
          <w:b/>
          <w:bCs/>
          <w:lang w:val="de-AT"/>
        </w:rPr>
        <w:t xml:space="preserve">Bildtexte &amp; Copyrights: </w:t>
      </w:r>
    </w:p>
    <w:p w14:paraId="091AD46C" w14:textId="77777777" w:rsidR="006D43F9" w:rsidRDefault="006D43F9" w:rsidP="006D43F9">
      <w:pPr>
        <w:autoSpaceDE w:val="0"/>
        <w:autoSpaceDN w:val="0"/>
        <w:rPr>
          <w:lang w:val="de-AT"/>
        </w:rPr>
      </w:pPr>
    </w:p>
    <w:p w14:paraId="6553D613" w14:textId="77777777" w:rsidR="006D43F9" w:rsidRDefault="006D43F9" w:rsidP="006D43F9">
      <w:pPr>
        <w:autoSpaceDE w:val="0"/>
        <w:autoSpaceDN w:val="0"/>
        <w:rPr>
          <w:lang w:val="de-AT"/>
        </w:rPr>
      </w:pPr>
      <w:r>
        <w:rPr>
          <w:u w:val="single"/>
          <w:lang w:val="de-AT"/>
        </w:rPr>
        <w:t>Bild 1</w:t>
      </w:r>
      <w:r>
        <w:rPr>
          <w:lang w:val="de-AT"/>
        </w:rPr>
        <w:t>: Trailrunning auf 9 Strecken © Josef Gruber</w:t>
      </w:r>
    </w:p>
    <w:p w14:paraId="5C48827F" w14:textId="77777777" w:rsidR="006D43F9" w:rsidRDefault="006D43F9" w:rsidP="006D43F9">
      <w:pPr>
        <w:autoSpaceDE w:val="0"/>
        <w:autoSpaceDN w:val="0"/>
        <w:rPr>
          <w:color w:val="C00000"/>
          <w:lang w:val="de-AT"/>
        </w:rPr>
      </w:pPr>
    </w:p>
    <w:p w14:paraId="64C33C0B" w14:textId="77777777" w:rsidR="006D43F9" w:rsidRDefault="006D43F9" w:rsidP="006D43F9">
      <w:pPr>
        <w:autoSpaceDE w:val="0"/>
        <w:autoSpaceDN w:val="0"/>
        <w:rPr>
          <w:lang w:val="de-AT"/>
        </w:rPr>
      </w:pPr>
    </w:p>
    <w:p w14:paraId="30E36024" w14:textId="77777777" w:rsidR="006D43F9" w:rsidRDefault="006D43F9" w:rsidP="006D43F9">
      <w:pPr>
        <w:autoSpaceDE w:val="0"/>
        <w:autoSpaceDN w:val="0"/>
        <w:rPr>
          <w:lang w:val="de-AT"/>
        </w:rPr>
      </w:pPr>
      <w:r>
        <w:rPr>
          <w:lang w:val="de-AT"/>
        </w:rPr>
        <w:t xml:space="preserve">Die Veröffentlichung der Bilder für Medien ist unter Hinweis auf die Copyrights kostenfrei. </w:t>
      </w:r>
    </w:p>
    <w:p w14:paraId="1DEC1F5E" w14:textId="77777777" w:rsidR="006D43F9" w:rsidRDefault="006D43F9" w:rsidP="006D43F9">
      <w:pPr>
        <w:autoSpaceDE w:val="0"/>
        <w:autoSpaceDN w:val="0"/>
        <w:rPr>
          <w:sz w:val="20"/>
          <w:szCs w:val="20"/>
          <w:lang w:val="de-AT"/>
        </w:rPr>
      </w:pPr>
    </w:p>
    <w:p w14:paraId="067C2E45" w14:textId="77777777" w:rsidR="006D43F9" w:rsidRDefault="006D43F9" w:rsidP="006D43F9">
      <w:pPr>
        <w:autoSpaceDE w:val="0"/>
        <w:autoSpaceDN w:val="0"/>
        <w:rPr>
          <w:sz w:val="20"/>
          <w:szCs w:val="20"/>
          <w:lang w:val="de-AT"/>
        </w:rPr>
      </w:pPr>
      <w:r>
        <w:rPr>
          <w:rFonts w:ascii="Arial" w:hAnsi="Arial" w:cs="Arial"/>
          <w:b/>
          <w:bCs/>
          <w:sz w:val="20"/>
          <w:szCs w:val="20"/>
          <w:lang w:val="de-AT"/>
        </w:rPr>
        <w:t> </w:t>
      </w:r>
    </w:p>
    <w:p w14:paraId="6507CDBA" w14:textId="77777777" w:rsidR="006D43F9" w:rsidRDefault="006D43F9" w:rsidP="006D43F9">
      <w:pPr>
        <w:autoSpaceDE w:val="0"/>
        <w:autoSpaceDN w:val="0"/>
        <w:rPr>
          <w:sz w:val="20"/>
          <w:szCs w:val="20"/>
          <w:lang w:val="de-AT"/>
        </w:rPr>
      </w:pPr>
      <w:r>
        <w:rPr>
          <w:rFonts w:ascii="Arial" w:hAnsi="Arial" w:cs="Arial"/>
          <w:b/>
          <w:bCs/>
          <w:sz w:val="20"/>
          <w:szCs w:val="20"/>
          <w:lang w:val="de-AT"/>
        </w:rPr>
        <w:t>Weitere Informationen:</w:t>
      </w:r>
    </w:p>
    <w:p w14:paraId="776C4F67" w14:textId="77777777" w:rsidR="006D43F9" w:rsidRDefault="006D43F9" w:rsidP="006D43F9">
      <w:pPr>
        <w:autoSpaceDE w:val="0"/>
        <w:autoSpaceDN w:val="0"/>
        <w:rPr>
          <w:sz w:val="20"/>
          <w:szCs w:val="20"/>
          <w:lang w:val="de-AT"/>
        </w:rPr>
      </w:pPr>
      <w:hyperlink r:id="rId9" w:history="1">
        <w:r>
          <w:rPr>
            <w:rStyle w:val="Hyperlink"/>
            <w:rFonts w:ascii="Arial" w:hAnsi="Arial" w:cs="Arial"/>
            <w:color w:val="813B5F"/>
            <w:sz w:val="20"/>
            <w:szCs w:val="20"/>
            <w:lang w:val="de-AT"/>
          </w:rPr>
          <w:t>www.hiwu.at</w:t>
        </w:r>
      </w:hyperlink>
    </w:p>
    <w:p w14:paraId="112F25C5" w14:textId="77777777" w:rsidR="006D43F9" w:rsidRDefault="006D43F9" w:rsidP="006D43F9">
      <w:pPr>
        <w:autoSpaceDE w:val="0"/>
        <w:autoSpaceDN w:val="0"/>
        <w:rPr>
          <w:sz w:val="20"/>
          <w:szCs w:val="20"/>
          <w:lang w:val="de-AT"/>
        </w:rPr>
      </w:pPr>
      <w:r>
        <w:rPr>
          <w:rFonts w:ascii="Arial" w:hAnsi="Arial" w:cs="Arial"/>
          <w:sz w:val="20"/>
          <w:szCs w:val="20"/>
          <w:lang w:val="de-AT"/>
        </w:rPr>
        <w:t>oder</w:t>
      </w:r>
    </w:p>
    <w:p w14:paraId="58C8BA13" w14:textId="77777777" w:rsidR="006D43F9" w:rsidRDefault="006D43F9" w:rsidP="006D43F9">
      <w:pPr>
        <w:autoSpaceDE w:val="0"/>
        <w:autoSpaceDN w:val="0"/>
        <w:rPr>
          <w:sz w:val="20"/>
          <w:szCs w:val="20"/>
          <w:lang w:val="de-AT"/>
        </w:rPr>
      </w:pPr>
      <w:r>
        <w:rPr>
          <w:rFonts w:ascii="Arial" w:hAnsi="Arial" w:cs="Arial"/>
          <w:sz w:val="20"/>
          <w:szCs w:val="20"/>
          <w:lang w:val="de-AT"/>
        </w:rPr>
        <w:t> </w:t>
      </w:r>
    </w:p>
    <w:p w14:paraId="27975DFE" w14:textId="77777777" w:rsidR="006D43F9" w:rsidRDefault="006D43F9" w:rsidP="006D43F9">
      <w:pPr>
        <w:autoSpaceDE w:val="0"/>
        <w:autoSpaceDN w:val="0"/>
        <w:rPr>
          <w:sz w:val="20"/>
          <w:szCs w:val="20"/>
          <w:lang w:val="nl-NL"/>
        </w:rPr>
      </w:pPr>
      <w:r>
        <w:rPr>
          <w:rFonts w:ascii="Arial" w:hAnsi="Arial" w:cs="Arial"/>
          <w:sz w:val="20"/>
          <w:szCs w:val="20"/>
          <w:lang w:val="nl-NL"/>
        </w:rPr>
        <w:t>Mag. Karin Munk                                 Mag. Edgar Pürstinger</w:t>
      </w:r>
    </w:p>
    <w:p w14:paraId="74FDB31C" w14:textId="77777777" w:rsidR="006D43F9" w:rsidRDefault="006D43F9" w:rsidP="006D43F9">
      <w:pPr>
        <w:autoSpaceDE w:val="0"/>
        <w:autoSpaceDN w:val="0"/>
        <w:rPr>
          <w:sz w:val="20"/>
          <w:szCs w:val="20"/>
          <w:lang w:val="nl-NL"/>
        </w:rPr>
      </w:pPr>
      <w:hyperlink r:id="rId10" w:history="1">
        <w:r>
          <w:rPr>
            <w:rStyle w:val="Hyperlink"/>
            <w:rFonts w:ascii="Arial" w:hAnsi="Arial" w:cs="Arial"/>
            <w:color w:val="813B5F"/>
            <w:sz w:val="20"/>
            <w:szCs w:val="20"/>
            <w:lang w:val="nl-NL"/>
          </w:rPr>
          <w:t>k.munk@open-pr.at</w:t>
        </w:r>
      </w:hyperlink>
      <w:r>
        <w:rPr>
          <w:rFonts w:ascii="Arial" w:hAnsi="Arial" w:cs="Arial"/>
          <w:sz w:val="20"/>
          <w:szCs w:val="20"/>
          <w:lang w:val="nl-NL"/>
        </w:rPr>
        <w:t>                             </w:t>
      </w:r>
      <w:r>
        <w:rPr>
          <w:lang w:val="de-AT"/>
        </w:rPr>
        <w:fldChar w:fldCharType="begin"/>
      </w:r>
      <w:r>
        <w:rPr>
          <w:lang w:val="de-AT"/>
        </w:rPr>
        <w:instrText xml:space="preserve"> HYPERLINK "mailto:e.puerstinger@open-pr.at" </w:instrText>
      </w:r>
      <w:r>
        <w:rPr>
          <w:lang w:val="de-AT"/>
        </w:rPr>
        <w:fldChar w:fldCharType="separate"/>
      </w:r>
      <w:r>
        <w:rPr>
          <w:rStyle w:val="Hyperlink"/>
          <w:rFonts w:ascii="Arial" w:hAnsi="Arial" w:cs="Arial"/>
          <w:color w:val="813B5F"/>
          <w:sz w:val="20"/>
          <w:szCs w:val="20"/>
          <w:lang w:val="nl-NL"/>
        </w:rPr>
        <w:t>e.puerstinger@open-pr.at</w:t>
      </w:r>
      <w:r>
        <w:rPr>
          <w:lang w:val="de-AT"/>
        </w:rPr>
        <w:fldChar w:fldCharType="end"/>
      </w:r>
    </w:p>
    <w:p w14:paraId="43CD3135" w14:textId="77777777" w:rsidR="006D43F9" w:rsidRDefault="006D43F9" w:rsidP="006D43F9">
      <w:pPr>
        <w:autoSpaceDE w:val="0"/>
        <w:autoSpaceDN w:val="0"/>
        <w:rPr>
          <w:sz w:val="20"/>
          <w:szCs w:val="20"/>
          <w:lang w:val="en-US"/>
        </w:rPr>
      </w:pPr>
      <w:hyperlink r:id="rId11" w:history="1">
        <w:r>
          <w:rPr>
            <w:rStyle w:val="Hyperlink"/>
            <w:rFonts w:ascii="Arial" w:hAnsi="Arial" w:cs="Arial"/>
            <w:color w:val="813B5F"/>
            <w:sz w:val="20"/>
            <w:szCs w:val="20"/>
            <w:lang w:val="en-US"/>
          </w:rPr>
          <w:t>0664/ 254 66 13</w:t>
        </w:r>
      </w:hyperlink>
      <w:r>
        <w:rPr>
          <w:rFonts w:ascii="Arial" w:hAnsi="Arial" w:cs="Arial"/>
          <w:sz w:val="20"/>
          <w:szCs w:val="20"/>
          <w:lang w:val="en-US"/>
        </w:rPr>
        <w:t>                                  </w:t>
      </w:r>
      <w:hyperlink r:id="rId12" w:history="1">
        <w:r>
          <w:rPr>
            <w:rStyle w:val="Hyperlink"/>
            <w:rFonts w:ascii="Arial" w:hAnsi="Arial" w:cs="Arial"/>
            <w:color w:val="813B5F"/>
            <w:sz w:val="20"/>
            <w:szCs w:val="20"/>
            <w:lang w:val="en-US"/>
          </w:rPr>
          <w:t>0699/11 32 0727</w:t>
        </w:r>
      </w:hyperlink>
    </w:p>
    <w:p w14:paraId="31E597CB" w14:textId="77777777" w:rsidR="006D43F9" w:rsidRDefault="006D43F9" w:rsidP="006D43F9">
      <w:pPr>
        <w:autoSpaceDE w:val="0"/>
        <w:autoSpaceDN w:val="0"/>
        <w:rPr>
          <w:sz w:val="20"/>
          <w:szCs w:val="20"/>
          <w:lang w:val="en-US"/>
        </w:rPr>
      </w:pPr>
      <w:r>
        <w:rPr>
          <w:rFonts w:ascii="Arial" w:hAnsi="Arial" w:cs="Arial"/>
          <w:sz w:val="20"/>
          <w:szCs w:val="20"/>
          <w:lang w:val="en-US"/>
        </w:rPr>
        <w:t xml:space="preserve">open public relations </w:t>
      </w:r>
      <w:proofErr w:type="spellStart"/>
      <w:r>
        <w:rPr>
          <w:rFonts w:ascii="Arial" w:hAnsi="Arial" w:cs="Arial"/>
          <w:sz w:val="20"/>
          <w:szCs w:val="20"/>
          <w:lang w:val="en-US"/>
        </w:rPr>
        <w:t>gmbh</w:t>
      </w:r>
      <w:proofErr w:type="spellEnd"/>
    </w:p>
    <w:p w14:paraId="6E849B21" w14:textId="7C12A9B5" w:rsidR="0019454D" w:rsidRPr="006D43F9" w:rsidRDefault="006D43F9" w:rsidP="006D43F9">
      <w:pPr>
        <w:autoSpaceDE w:val="0"/>
        <w:autoSpaceDN w:val="0"/>
        <w:rPr>
          <w:sz w:val="20"/>
          <w:szCs w:val="20"/>
          <w:lang w:val="en-US"/>
        </w:rPr>
      </w:pPr>
      <w:hyperlink r:id="rId13" w:history="1">
        <w:r>
          <w:rPr>
            <w:rStyle w:val="Hyperlink"/>
            <w:rFonts w:ascii="Arial" w:hAnsi="Arial" w:cs="Arial"/>
            <w:color w:val="813B5F"/>
            <w:sz w:val="20"/>
            <w:szCs w:val="20"/>
            <w:lang w:val="en-US"/>
          </w:rPr>
          <w:t>www.open-pr.at</w:t>
        </w:r>
      </w:hyperlink>
    </w:p>
    <w:sectPr w:rsidR="0019454D" w:rsidRPr="006D43F9" w:rsidSect="006D43F9">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05"/>
    <w:rsid w:val="0019454D"/>
    <w:rsid w:val="003F6905"/>
    <w:rsid w:val="006D43F9"/>
    <w:rsid w:val="00A40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CD4B"/>
  <w15:chartTrackingRefBased/>
  <w15:docId w15:val="{FC9AEB2A-90DD-4C32-A4B1-D66982D0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3F9"/>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D43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tivcard.eu" TargetMode="External"/><Relationship Id="rId13" Type="http://schemas.openxmlformats.org/officeDocument/2006/relationships/hyperlink" Target="http://www.open-pr.at/" TargetMode="External"/><Relationship Id="rId3" Type="http://schemas.openxmlformats.org/officeDocument/2006/relationships/webSettings" Target="webSettings.xml"/><Relationship Id="rId7" Type="http://schemas.openxmlformats.org/officeDocument/2006/relationships/hyperlink" Target="http://www.wurbauerkogel.at" TargetMode="External"/><Relationship Id="rId12" Type="http://schemas.openxmlformats.org/officeDocument/2006/relationships/hyperlink" Target="tel:0699/11%2032%2007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wu.at" TargetMode="External"/><Relationship Id="rId11" Type="http://schemas.openxmlformats.org/officeDocument/2006/relationships/hyperlink" Target="tel:0664/%20254%2066%2013" TargetMode="External"/><Relationship Id="rId5" Type="http://schemas.openxmlformats.org/officeDocument/2006/relationships/hyperlink" Target="http://www.hiwu.at" TargetMode="External"/><Relationship Id="rId15" Type="http://schemas.openxmlformats.org/officeDocument/2006/relationships/theme" Target="theme/theme1.xml"/><Relationship Id="rId10" Type="http://schemas.openxmlformats.org/officeDocument/2006/relationships/hyperlink" Target="mailto:k.munk@open-pr.at" TargetMode="External"/><Relationship Id="rId4" Type="http://schemas.openxmlformats.org/officeDocument/2006/relationships/hyperlink" Target="http://www.hiwu.at" TargetMode="External"/><Relationship Id="rId9" Type="http://schemas.openxmlformats.org/officeDocument/2006/relationships/hyperlink" Target="http://www.hiwu.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5154</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Schmeissl</dc:creator>
  <cp:keywords/>
  <dc:description/>
  <cp:lastModifiedBy>Carina Schmeissl</cp:lastModifiedBy>
  <cp:revision>2</cp:revision>
  <dcterms:created xsi:type="dcterms:W3CDTF">2021-06-08T08:05:00Z</dcterms:created>
  <dcterms:modified xsi:type="dcterms:W3CDTF">2021-06-08T08:05:00Z</dcterms:modified>
</cp:coreProperties>
</file>